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Pr="00D40A9B" w:rsidRDefault="00D40A9B" w:rsidP="00C83643">
      <w:pPr>
        <w:spacing w:line="276" w:lineRule="auto"/>
        <w:rPr>
          <w:rFonts w:ascii="Arial" w:hAnsi="Arial" w:cs="Arial"/>
          <w:sz w:val="24"/>
          <w:szCs w:val="24"/>
        </w:rPr>
      </w:pPr>
      <w:r>
        <w:rPr>
          <w:rFonts w:ascii="Arial" w:hAnsi="Arial"/>
          <w:sz w:val="24"/>
          <w:szCs w:val="24"/>
        </w:rPr>
        <w:t xml:space="preserve"> </w:t>
      </w:r>
    </w:p>
    <w:p w:rsidR="006D7D86" w:rsidRPr="00671434" w:rsidRDefault="00994412" w:rsidP="006D7D86">
      <w:pPr>
        <w:rPr>
          <w:rFonts w:ascii="Arial" w:hAnsi="Arial"/>
          <w:iCs/>
        </w:rPr>
      </w:pPr>
      <w:r>
        <w:rPr>
          <w:rFonts w:ascii="Arial" w:hAnsi="Arial"/>
          <w:iCs/>
        </w:rPr>
        <w:br/>
        <w:t>1928–2018</w:t>
      </w:r>
    </w:p>
    <w:p w:rsidR="00C83643" w:rsidRPr="00994412" w:rsidRDefault="0005717F" w:rsidP="006D7D86">
      <w:pPr>
        <w:spacing w:line="276" w:lineRule="auto"/>
        <w:rPr>
          <w:rFonts w:ascii="Arial" w:hAnsi="Arial" w:cs="Arial"/>
          <w:b/>
          <w:sz w:val="28"/>
          <w:szCs w:val="32"/>
        </w:rPr>
      </w:pPr>
      <w:r>
        <w:rPr>
          <w:rFonts w:ascii="Arial" w:hAnsi="Arial"/>
          <w:b/>
          <w:sz w:val="32"/>
          <w:szCs w:val="36"/>
        </w:rPr>
        <w:t>DAF Trucks – 90 år av innovativa transportlösningar</w:t>
      </w:r>
    </w:p>
    <w:p w:rsidR="00C83643" w:rsidRPr="008C4AF2" w:rsidRDefault="00C83643" w:rsidP="00C83643">
      <w:pPr>
        <w:spacing w:line="360" w:lineRule="auto"/>
        <w:rPr>
          <w:rFonts w:ascii="Arial" w:hAnsi="Arial" w:cs="Arial"/>
          <w:sz w:val="24"/>
          <w:szCs w:val="24"/>
        </w:rPr>
      </w:pPr>
      <w:bookmarkStart w:id="0" w:name="_GoBack"/>
      <w:bookmarkEnd w:id="0"/>
    </w:p>
    <w:p w:rsidR="00D40A9B" w:rsidRDefault="001801C0" w:rsidP="00D40A9B">
      <w:pPr>
        <w:spacing w:line="360" w:lineRule="auto"/>
        <w:rPr>
          <w:rFonts w:ascii="Arial" w:hAnsi="Arial" w:cs="Arial"/>
          <w:b/>
          <w:sz w:val="24"/>
          <w:szCs w:val="24"/>
        </w:rPr>
      </w:pPr>
      <w:r>
        <w:rPr>
          <w:rFonts w:ascii="Arial" w:hAnsi="Arial"/>
          <w:b/>
          <w:sz w:val="24"/>
          <w:szCs w:val="24"/>
        </w:rPr>
        <w:t xml:space="preserve">Den 1 april 1928 startade den nederländske ingenjören </w:t>
      </w:r>
      <w:proofErr w:type="spellStart"/>
      <w:r>
        <w:rPr>
          <w:rFonts w:ascii="Arial" w:hAnsi="Arial"/>
          <w:b/>
          <w:sz w:val="24"/>
          <w:szCs w:val="24"/>
        </w:rPr>
        <w:t>Hub</w:t>
      </w:r>
      <w:proofErr w:type="spellEnd"/>
      <w:r>
        <w:rPr>
          <w:rFonts w:ascii="Arial" w:hAnsi="Arial"/>
          <w:b/>
          <w:sz w:val="24"/>
          <w:szCs w:val="24"/>
        </w:rPr>
        <w:t xml:space="preserve"> van </w:t>
      </w:r>
      <w:proofErr w:type="spellStart"/>
      <w:r>
        <w:rPr>
          <w:rFonts w:ascii="Arial" w:hAnsi="Arial"/>
          <w:b/>
          <w:sz w:val="24"/>
          <w:szCs w:val="24"/>
        </w:rPr>
        <w:t>Doorne</w:t>
      </w:r>
      <w:proofErr w:type="spellEnd"/>
      <w:r>
        <w:rPr>
          <w:rFonts w:ascii="Arial" w:hAnsi="Arial"/>
          <w:b/>
          <w:sz w:val="24"/>
          <w:szCs w:val="24"/>
        </w:rPr>
        <w:t xml:space="preserve"> en liten verkstad i Eindhoven i Nederländerna. DAF har sedan sin blygsamma början utvecklats till en globalt ledande lastbilstillverkare med fokus på innovation, kvalitet och transporteffektivitet. </w:t>
      </w:r>
    </w:p>
    <w:p w:rsidR="00CC0675" w:rsidRPr="008C4AF2" w:rsidRDefault="00CC0675" w:rsidP="00D40A9B">
      <w:pPr>
        <w:spacing w:line="360" w:lineRule="auto"/>
        <w:rPr>
          <w:rFonts w:ascii="Arial" w:hAnsi="Arial" w:cs="Arial"/>
          <w:sz w:val="24"/>
          <w:szCs w:val="24"/>
        </w:rPr>
      </w:pPr>
    </w:p>
    <w:p w:rsidR="001C6181" w:rsidRDefault="0055157F" w:rsidP="00D40A9B">
      <w:pPr>
        <w:spacing w:line="360" w:lineRule="auto"/>
        <w:rPr>
          <w:rFonts w:ascii="Arial" w:hAnsi="Arial" w:cs="Arial"/>
          <w:sz w:val="24"/>
          <w:szCs w:val="24"/>
        </w:rPr>
      </w:pPr>
      <w:r>
        <w:rPr>
          <w:rFonts w:ascii="Arial" w:hAnsi="Arial"/>
          <w:sz w:val="24"/>
          <w:szCs w:val="24"/>
        </w:rPr>
        <w:t xml:space="preserve">Den skicklige </w:t>
      </w:r>
      <w:proofErr w:type="spellStart"/>
      <w:r>
        <w:rPr>
          <w:rFonts w:ascii="Arial" w:hAnsi="Arial"/>
          <w:sz w:val="24"/>
          <w:szCs w:val="24"/>
        </w:rPr>
        <w:t>Hub</w:t>
      </w:r>
      <w:proofErr w:type="spellEnd"/>
      <w:r>
        <w:rPr>
          <w:rFonts w:ascii="Arial" w:hAnsi="Arial"/>
          <w:sz w:val="24"/>
          <w:szCs w:val="24"/>
        </w:rPr>
        <w:t xml:space="preserve"> van </w:t>
      </w:r>
      <w:proofErr w:type="spellStart"/>
      <w:r>
        <w:rPr>
          <w:rFonts w:ascii="Arial" w:hAnsi="Arial"/>
          <w:sz w:val="24"/>
          <w:szCs w:val="24"/>
        </w:rPr>
        <w:t>Doorne</w:t>
      </w:r>
      <w:proofErr w:type="spellEnd"/>
      <w:r>
        <w:rPr>
          <w:rFonts w:ascii="Arial" w:hAnsi="Arial"/>
          <w:sz w:val="24"/>
          <w:szCs w:val="24"/>
        </w:rPr>
        <w:t xml:space="preserve"> öppnade sin lilla verkstad vid hörnet av det lokala </w:t>
      </w:r>
      <w:proofErr w:type="spellStart"/>
      <w:r>
        <w:rPr>
          <w:rFonts w:ascii="Arial" w:hAnsi="Arial"/>
          <w:sz w:val="24"/>
          <w:szCs w:val="24"/>
        </w:rPr>
        <w:t>Coolen</w:t>
      </w:r>
      <w:proofErr w:type="spellEnd"/>
      <w:r>
        <w:rPr>
          <w:rFonts w:ascii="Arial" w:hAnsi="Arial"/>
          <w:sz w:val="24"/>
          <w:szCs w:val="24"/>
        </w:rPr>
        <w:t xml:space="preserve">-bryggeriet i Eindhoven. De första jobben bestod av svetsning och smide för staden och lokala företag som radio- och lamptillverkaren Philips. Depressionen på 30-talet inspirerade </w:t>
      </w:r>
      <w:proofErr w:type="spellStart"/>
      <w:r>
        <w:rPr>
          <w:rFonts w:ascii="Arial" w:hAnsi="Arial"/>
          <w:sz w:val="24"/>
          <w:szCs w:val="24"/>
        </w:rPr>
        <w:t>Hub</w:t>
      </w:r>
      <w:proofErr w:type="spellEnd"/>
      <w:r>
        <w:rPr>
          <w:rFonts w:ascii="Arial" w:hAnsi="Arial"/>
          <w:sz w:val="24"/>
          <w:szCs w:val="24"/>
        </w:rPr>
        <w:t xml:space="preserve"> van </w:t>
      </w:r>
      <w:proofErr w:type="spellStart"/>
      <w:r>
        <w:rPr>
          <w:rFonts w:ascii="Arial" w:hAnsi="Arial"/>
          <w:sz w:val="24"/>
          <w:szCs w:val="24"/>
        </w:rPr>
        <w:t>Doorne</w:t>
      </w:r>
      <w:proofErr w:type="spellEnd"/>
      <w:r>
        <w:rPr>
          <w:rFonts w:ascii="Arial" w:hAnsi="Arial"/>
          <w:sz w:val="24"/>
          <w:szCs w:val="24"/>
        </w:rPr>
        <w:t xml:space="preserve"> – och hans bror Wim – till att utöka tjänsterna. Verkstaden utvecklades till att bli en släpvagnstillverkare 1932 och företagsnamnet ändrades till Van </w:t>
      </w:r>
      <w:proofErr w:type="spellStart"/>
      <w:r>
        <w:rPr>
          <w:rFonts w:ascii="Arial" w:hAnsi="Arial"/>
          <w:sz w:val="24"/>
          <w:szCs w:val="24"/>
        </w:rPr>
        <w:t>Doornes</w:t>
      </w:r>
      <w:proofErr w:type="spellEnd"/>
      <w:r>
        <w:rPr>
          <w:rFonts w:ascii="Arial" w:hAnsi="Arial"/>
          <w:sz w:val="24"/>
          <w:szCs w:val="24"/>
        </w:rPr>
        <w:t xml:space="preserve"> </w:t>
      </w:r>
      <w:proofErr w:type="spellStart"/>
      <w:r>
        <w:rPr>
          <w:rFonts w:ascii="Arial" w:hAnsi="Arial"/>
          <w:sz w:val="24"/>
          <w:szCs w:val="24"/>
        </w:rPr>
        <w:t>Aanhangwagen</w:t>
      </w:r>
      <w:proofErr w:type="spellEnd"/>
      <w:r>
        <w:rPr>
          <w:rFonts w:ascii="Arial" w:hAnsi="Arial"/>
          <w:sz w:val="24"/>
          <w:szCs w:val="24"/>
        </w:rPr>
        <w:t xml:space="preserve"> </w:t>
      </w:r>
      <w:proofErr w:type="spellStart"/>
      <w:r>
        <w:rPr>
          <w:rFonts w:ascii="Arial" w:hAnsi="Arial"/>
          <w:sz w:val="24"/>
          <w:szCs w:val="24"/>
        </w:rPr>
        <w:t>Fabriek</w:t>
      </w:r>
      <w:proofErr w:type="spellEnd"/>
      <w:r>
        <w:rPr>
          <w:rFonts w:ascii="Arial" w:hAnsi="Arial"/>
          <w:sz w:val="24"/>
          <w:szCs w:val="24"/>
        </w:rPr>
        <w:t xml:space="preserve"> förkortat DAF. De släp- och påhängsvagnar som lämnade den lilla fabriken skiljde sig från mängden tack vare sina svetsade chassin och tunga nyttolast. Svetsningen som användes för att tillverka släpvagnarna var en unik innovation på den tiden och sparade in rejält på vikten.</w:t>
      </w:r>
      <w:r>
        <w:t xml:space="preserve">  </w:t>
      </w:r>
      <w:r>
        <w:rPr>
          <w:rFonts w:ascii="Arial" w:hAnsi="Arial"/>
          <w:sz w:val="24"/>
          <w:szCs w:val="24"/>
        </w:rPr>
        <w:t>En annan unik uppfinning var DAF:s containervagn som gjorde debut 1936. Den var konstruerad för att snabbt lasta av och på containrar ur järnvägsvagnar. Det här var ett mycket tidigt exempel på intermodala transporter och gjorde DAF till en av världens första leverantörer av containervagnar.</w:t>
      </w:r>
    </w:p>
    <w:p w:rsidR="002E5377" w:rsidRPr="008C4AF2" w:rsidRDefault="002E5377" w:rsidP="00D40A9B">
      <w:pPr>
        <w:spacing w:line="360" w:lineRule="auto"/>
        <w:rPr>
          <w:rFonts w:ascii="Arial" w:hAnsi="Arial" w:cs="Arial"/>
          <w:sz w:val="24"/>
          <w:szCs w:val="24"/>
        </w:rPr>
      </w:pPr>
    </w:p>
    <w:p w:rsidR="00CC0675" w:rsidRPr="00CC0675" w:rsidRDefault="00CC0675" w:rsidP="00D40A9B">
      <w:pPr>
        <w:spacing w:line="360" w:lineRule="auto"/>
        <w:rPr>
          <w:rFonts w:ascii="Arial" w:hAnsi="Arial" w:cs="Arial"/>
          <w:b/>
          <w:sz w:val="24"/>
          <w:szCs w:val="24"/>
        </w:rPr>
      </w:pPr>
      <w:r>
        <w:rPr>
          <w:rFonts w:ascii="Arial" w:hAnsi="Arial"/>
          <w:b/>
          <w:sz w:val="24"/>
          <w:szCs w:val="24"/>
        </w:rPr>
        <w:t>Ett nytt lastbilsföretag såg dagens ljus</w:t>
      </w:r>
    </w:p>
    <w:p w:rsidR="00D40A9B" w:rsidRDefault="006D7D86" w:rsidP="00D40A9B">
      <w:pPr>
        <w:spacing w:line="360" w:lineRule="auto"/>
        <w:rPr>
          <w:rFonts w:ascii="Arial" w:hAnsi="Arial" w:cs="Arial"/>
          <w:sz w:val="24"/>
          <w:szCs w:val="24"/>
        </w:rPr>
      </w:pPr>
      <w:r>
        <w:rPr>
          <w:rFonts w:ascii="Arial" w:hAnsi="Arial"/>
          <w:sz w:val="24"/>
          <w:szCs w:val="24"/>
        </w:rPr>
        <w:t xml:space="preserve">1949 påbörjades produktionen av DAF:s första lastbil och företagsnamnet blev Van </w:t>
      </w:r>
      <w:proofErr w:type="spellStart"/>
      <w:r>
        <w:rPr>
          <w:rFonts w:ascii="Arial" w:hAnsi="Arial"/>
          <w:sz w:val="24"/>
          <w:szCs w:val="24"/>
        </w:rPr>
        <w:t>Doornes</w:t>
      </w:r>
      <w:proofErr w:type="spellEnd"/>
      <w:r>
        <w:rPr>
          <w:rFonts w:ascii="Arial" w:hAnsi="Arial"/>
          <w:sz w:val="24"/>
          <w:szCs w:val="24"/>
        </w:rPr>
        <w:t xml:space="preserve"> </w:t>
      </w:r>
      <w:proofErr w:type="spellStart"/>
      <w:r>
        <w:rPr>
          <w:rFonts w:ascii="Arial" w:hAnsi="Arial"/>
          <w:sz w:val="24"/>
          <w:szCs w:val="24"/>
        </w:rPr>
        <w:t>Automobiel</w:t>
      </w:r>
      <w:proofErr w:type="spellEnd"/>
      <w:r>
        <w:rPr>
          <w:rFonts w:ascii="Arial" w:hAnsi="Arial"/>
          <w:sz w:val="24"/>
          <w:szCs w:val="24"/>
        </w:rPr>
        <w:t xml:space="preserve"> </w:t>
      </w:r>
      <w:proofErr w:type="spellStart"/>
      <w:r>
        <w:rPr>
          <w:rFonts w:ascii="Arial" w:hAnsi="Arial"/>
          <w:sz w:val="24"/>
          <w:szCs w:val="24"/>
        </w:rPr>
        <w:t>Fabriek</w:t>
      </w:r>
      <w:proofErr w:type="spellEnd"/>
      <w:r>
        <w:rPr>
          <w:rFonts w:ascii="Arial" w:hAnsi="Arial"/>
          <w:sz w:val="24"/>
          <w:szCs w:val="24"/>
        </w:rPr>
        <w:t xml:space="preserve">. Ett år senare stod en specialbyggd lastbilsfabrik färdig och produktionen inleddes med lastbilschassin på tre, fem och sex ton. Lastbilsföretaget, som vi känner det idag, var fött. </w:t>
      </w:r>
    </w:p>
    <w:p w:rsidR="00A27901" w:rsidRPr="008C4AF2" w:rsidRDefault="00A27901" w:rsidP="00D40A9B">
      <w:pPr>
        <w:spacing w:line="360" w:lineRule="auto"/>
        <w:rPr>
          <w:rFonts w:ascii="Arial" w:hAnsi="Arial" w:cs="Arial"/>
          <w:b/>
          <w:sz w:val="24"/>
          <w:szCs w:val="24"/>
        </w:rPr>
      </w:pPr>
    </w:p>
    <w:p w:rsidR="006D7D86" w:rsidRDefault="006D7D86" w:rsidP="00D40A9B">
      <w:pPr>
        <w:spacing w:line="360" w:lineRule="auto"/>
        <w:rPr>
          <w:rFonts w:ascii="Arial" w:hAnsi="Arial" w:cs="Arial"/>
          <w:b/>
          <w:sz w:val="24"/>
          <w:szCs w:val="24"/>
        </w:rPr>
      </w:pPr>
      <w:r>
        <w:rPr>
          <w:rFonts w:ascii="Arial" w:hAnsi="Arial"/>
          <w:b/>
          <w:sz w:val="24"/>
          <w:szCs w:val="24"/>
        </w:rPr>
        <w:lastRenderedPageBreak/>
        <w:t xml:space="preserve">Ledande inom motorutveckling </w:t>
      </w:r>
    </w:p>
    <w:p w:rsidR="00CD6964" w:rsidRDefault="002E5377" w:rsidP="006D7D86">
      <w:pPr>
        <w:spacing w:line="360" w:lineRule="auto"/>
        <w:rPr>
          <w:rFonts w:ascii="Arial" w:hAnsi="Arial" w:cs="Arial"/>
          <w:sz w:val="24"/>
          <w:szCs w:val="24"/>
        </w:rPr>
      </w:pPr>
      <w:r>
        <w:rPr>
          <w:rFonts w:ascii="Arial" w:hAnsi="Arial"/>
          <w:sz w:val="24"/>
          <w:szCs w:val="24"/>
        </w:rPr>
        <w:t xml:space="preserve">Under de tidiga åren installerade DAF bensin- och dieselmotorer från Hercules och Perkins men 1957 konstruerade Eindhovenföretaget den första motorn av märket DAF, som de började tillverka. Två år senare förbättrades DAF DD575-dieselmotorn med en turboladdare, ytterligare en banbrytande framgång. DAF blev först med en turbo med mellankylning 1973. Tekniken var ursprungligen framtagen för att klara kraven på högre motoreffekt och lägre bränsleförbrukning men visade sig också vara oumbärlig för att få renare avgasutsläpp. På 1980-talet lanserade DAF </w:t>
      </w:r>
      <w:proofErr w:type="spellStart"/>
      <w:r>
        <w:rPr>
          <w:rFonts w:ascii="Arial" w:hAnsi="Arial"/>
          <w:sz w:val="24"/>
          <w:szCs w:val="24"/>
        </w:rPr>
        <w:t>ATi</w:t>
      </w:r>
      <w:proofErr w:type="spellEnd"/>
      <w:r>
        <w:rPr>
          <w:rFonts w:ascii="Arial" w:hAnsi="Arial"/>
          <w:sz w:val="24"/>
          <w:szCs w:val="24"/>
        </w:rPr>
        <w:t xml:space="preserve">, avancerad turbo med mellankylning, som gav bättre kraft och ökad effektivitet genom förfinad insprutningsteknik och en förbättrad form på förbränningsrummet. </w:t>
      </w:r>
    </w:p>
    <w:p w:rsidR="00C85055" w:rsidRPr="008C4AF2" w:rsidRDefault="00C85055" w:rsidP="006D7D86">
      <w:pPr>
        <w:spacing w:line="360" w:lineRule="auto"/>
        <w:rPr>
          <w:rFonts w:ascii="Arial" w:hAnsi="Arial" w:cs="Arial"/>
          <w:sz w:val="24"/>
          <w:szCs w:val="24"/>
        </w:rPr>
      </w:pPr>
    </w:p>
    <w:p w:rsidR="00E34B26" w:rsidRDefault="00CD6964" w:rsidP="00C85055">
      <w:pPr>
        <w:spacing w:line="360" w:lineRule="auto"/>
        <w:rPr>
          <w:rFonts w:ascii="Arial" w:hAnsi="Arial" w:cs="Arial"/>
          <w:sz w:val="24"/>
          <w:szCs w:val="24"/>
        </w:rPr>
      </w:pPr>
      <w:r>
        <w:rPr>
          <w:rFonts w:ascii="Arial" w:hAnsi="Arial"/>
          <w:sz w:val="24"/>
          <w:szCs w:val="24"/>
        </w:rPr>
        <w:t xml:space="preserve">2005 presenterade DAF PACCAR MX-motorn, som nu finns installerad i alla DAF:s tunga lastbilar och över 40 % av lastbilarna från </w:t>
      </w:r>
      <w:proofErr w:type="spellStart"/>
      <w:r>
        <w:rPr>
          <w:rFonts w:ascii="Arial" w:hAnsi="Arial"/>
          <w:sz w:val="24"/>
          <w:szCs w:val="24"/>
        </w:rPr>
        <w:t>Kenworth</w:t>
      </w:r>
      <w:proofErr w:type="spellEnd"/>
      <w:r>
        <w:rPr>
          <w:rFonts w:ascii="Arial" w:hAnsi="Arial"/>
          <w:sz w:val="24"/>
          <w:szCs w:val="24"/>
        </w:rPr>
        <w:t xml:space="preserve"> och </w:t>
      </w:r>
      <w:proofErr w:type="spellStart"/>
      <w:r>
        <w:rPr>
          <w:rFonts w:ascii="Arial" w:hAnsi="Arial"/>
          <w:sz w:val="24"/>
          <w:szCs w:val="24"/>
        </w:rPr>
        <w:t>Peterbilt</w:t>
      </w:r>
      <w:proofErr w:type="spellEnd"/>
      <w:r>
        <w:rPr>
          <w:rFonts w:ascii="Arial" w:hAnsi="Arial"/>
          <w:sz w:val="24"/>
          <w:szCs w:val="24"/>
        </w:rPr>
        <w:t xml:space="preserve">. Den senaste generationen MX-13 och MX-11-motorer har extremt effektiva motorer med lägre motorvarvtal, intelligenta drivlinor och effektiva bakaxlar som ger ett högt vridmoment vid imponerande låga motorvarvtal. Det resulterar i ojämförlig bränsleeffektivitet och högsta förarkomfort. Tillsammans med fordonens avancerade programvarualgoritmer, utmärkta aerodynamik och ett nytt, kompakt efterbehandlingssystem resulterar de här innovationerna från DAF i en ökad bränsleeffektivitet på imponerande 7 %, den största i företagets historia. </w:t>
      </w:r>
    </w:p>
    <w:p w:rsidR="00DF70F8" w:rsidRPr="008C4AF2" w:rsidRDefault="00DF70F8" w:rsidP="00D40A9B">
      <w:pPr>
        <w:spacing w:line="360" w:lineRule="auto"/>
        <w:rPr>
          <w:rFonts w:ascii="Arial" w:hAnsi="Arial" w:cs="Arial"/>
          <w:sz w:val="24"/>
          <w:szCs w:val="24"/>
        </w:rPr>
      </w:pPr>
    </w:p>
    <w:p w:rsidR="006D7D86" w:rsidRPr="006D7D86" w:rsidRDefault="006D7D86" w:rsidP="006D7D86">
      <w:pPr>
        <w:spacing w:line="360" w:lineRule="auto"/>
        <w:rPr>
          <w:rFonts w:ascii="Arial" w:hAnsi="Arial" w:cs="Arial"/>
          <w:b/>
          <w:sz w:val="24"/>
          <w:szCs w:val="24"/>
        </w:rPr>
      </w:pPr>
      <w:r>
        <w:rPr>
          <w:rFonts w:ascii="Arial" w:hAnsi="Arial"/>
          <w:b/>
          <w:sz w:val="24"/>
          <w:szCs w:val="24"/>
        </w:rPr>
        <w:t>Hytten sätter ny standard</w:t>
      </w:r>
    </w:p>
    <w:p w:rsidR="008C7189" w:rsidRDefault="002026CB" w:rsidP="006D7D86">
      <w:pPr>
        <w:spacing w:line="360" w:lineRule="auto"/>
        <w:rPr>
          <w:rFonts w:ascii="Arial" w:hAnsi="Arial" w:cs="Arial"/>
          <w:sz w:val="24"/>
          <w:szCs w:val="24"/>
        </w:rPr>
      </w:pPr>
      <w:r>
        <w:rPr>
          <w:rFonts w:ascii="Arial" w:hAnsi="Arial"/>
          <w:sz w:val="24"/>
          <w:szCs w:val="24"/>
        </w:rPr>
        <w:t xml:space="preserve">De första DAF-lastbilarna från det sena 40-talet och tidiga 50-talet lämnade fabriken som enbart ett chassi med den karakteristiska grillen med sju kromränder framför motorn och ett temporärt säte av trä. DAF-chassina kördes sedan till karossbyggare som monterade på en specialanpassad och lokalt tillverkad hytt. 1951 introducerade DAF sin egen hytt med runda hörn och en lutande framgrill för bättre aerodynamik. Förarkomforten förbättrades genom införandet av ett fjädrande säte. </w:t>
      </w:r>
    </w:p>
    <w:p w:rsidR="00864035" w:rsidRPr="008C4AF2" w:rsidRDefault="00864035" w:rsidP="006D7D86">
      <w:pPr>
        <w:spacing w:line="360" w:lineRule="auto"/>
        <w:rPr>
          <w:rFonts w:ascii="Arial" w:hAnsi="Arial" w:cs="Arial"/>
          <w:sz w:val="24"/>
          <w:szCs w:val="24"/>
        </w:rPr>
      </w:pPr>
    </w:p>
    <w:p w:rsidR="003E3324" w:rsidRDefault="00864035" w:rsidP="006D7D86">
      <w:pPr>
        <w:spacing w:line="360" w:lineRule="auto"/>
        <w:rPr>
          <w:rFonts w:ascii="Arial" w:hAnsi="Arial" w:cs="Arial"/>
          <w:sz w:val="24"/>
          <w:szCs w:val="24"/>
        </w:rPr>
      </w:pPr>
      <w:r>
        <w:rPr>
          <w:rFonts w:ascii="Arial" w:hAnsi="Arial"/>
          <w:sz w:val="24"/>
          <w:szCs w:val="24"/>
        </w:rPr>
        <w:t xml:space="preserve">På 1960-talet förbättrade DAF förarkomforten ytterligare med den första hytten byggd för internationella transporter. DAF 2600 hade två sängar och fönster runt om för en rymlig känsla och optimal utsikt längs vägen. Servobroms och servostyrning underlättade jobbet för föraren. 2600-modellen anses nu vara den allra första </w:t>
      </w:r>
      <w:r>
        <w:rPr>
          <w:rFonts w:ascii="Arial" w:hAnsi="Arial"/>
          <w:sz w:val="24"/>
          <w:szCs w:val="24"/>
        </w:rPr>
        <w:lastRenderedPageBreak/>
        <w:t>lastbilen för internationella transporter. 1969 var DAF en av de första tillverkarna att introducera en tippmekanism för modellen med hytt över motorn, vilket förenklade underhållsarbetet avsevärt.</w:t>
      </w:r>
    </w:p>
    <w:p w:rsidR="003E3324" w:rsidRPr="008C4AF2" w:rsidRDefault="003E3324" w:rsidP="006D7D86">
      <w:pPr>
        <w:spacing w:line="360" w:lineRule="auto"/>
        <w:rPr>
          <w:rFonts w:ascii="Arial" w:hAnsi="Arial" w:cs="Arial"/>
          <w:sz w:val="24"/>
          <w:szCs w:val="24"/>
        </w:rPr>
      </w:pPr>
    </w:p>
    <w:p w:rsidR="00D9697B" w:rsidRDefault="00B865C3" w:rsidP="006D7D86">
      <w:pPr>
        <w:spacing w:line="360" w:lineRule="auto"/>
        <w:rPr>
          <w:rFonts w:ascii="Arial" w:hAnsi="Arial" w:cs="Arial"/>
          <w:sz w:val="24"/>
          <w:szCs w:val="24"/>
        </w:rPr>
      </w:pPr>
      <w:r>
        <w:rPr>
          <w:rFonts w:ascii="Arial" w:hAnsi="Arial"/>
          <w:sz w:val="24"/>
          <w:szCs w:val="24"/>
        </w:rPr>
        <w:t>Med Space Cab-konceptet, som introducerades 1988, förstärkte DAF sin roll som ledande lastbilstillverkare. Fokus låg nu helt på både driftskostnader och föraren. Med det anmärkningsvärda Space Cab-konceptet satte DAF än en gång en ny standard för hyttstorlek och komfort under internationella transporter. Tillsammans med den ännu större Super Space</w:t>
      </w:r>
      <w:r w:rsidR="00695788">
        <w:rPr>
          <w:rFonts w:ascii="Arial" w:hAnsi="Arial"/>
          <w:sz w:val="24"/>
          <w:szCs w:val="24"/>
        </w:rPr>
        <w:t xml:space="preserve"> </w:t>
      </w:r>
      <w:r>
        <w:rPr>
          <w:rFonts w:ascii="Arial" w:hAnsi="Arial"/>
          <w:sz w:val="24"/>
          <w:szCs w:val="24"/>
        </w:rPr>
        <w:t>Cab-modellen, som introducerades 1994, fortsätter DAF-hytterna att leda vägen när det gäller förarkomfort och utrymme.</w:t>
      </w:r>
    </w:p>
    <w:p w:rsidR="003E3324" w:rsidRPr="008C4AF2" w:rsidRDefault="003E3324" w:rsidP="003E3324">
      <w:pPr>
        <w:spacing w:line="360" w:lineRule="auto"/>
        <w:rPr>
          <w:rFonts w:ascii="Arial" w:hAnsi="Arial" w:cs="Arial"/>
          <w:sz w:val="24"/>
          <w:szCs w:val="24"/>
        </w:rPr>
      </w:pPr>
    </w:p>
    <w:p w:rsidR="003E3324" w:rsidRPr="003E3324" w:rsidRDefault="003E3324" w:rsidP="003E3324">
      <w:pPr>
        <w:spacing w:line="360" w:lineRule="auto"/>
        <w:rPr>
          <w:rFonts w:ascii="Arial" w:hAnsi="Arial" w:cs="Arial"/>
          <w:b/>
          <w:sz w:val="24"/>
          <w:szCs w:val="24"/>
        </w:rPr>
      </w:pPr>
      <w:r>
        <w:rPr>
          <w:rFonts w:ascii="Arial" w:hAnsi="Arial"/>
          <w:b/>
          <w:sz w:val="24"/>
          <w:szCs w:val="24"/>
        </w:rPr>
        <w:t>DAF – ett PACCAR-företag</w:t>
      </w:r>
    </w:p>
    <w:p w:rsidR="006D7D86" w:rsidRDefault="003855C4" w:rsidP="003E3324">
      <w:pPr>
        <w:spacing w:line="360" w:lineRule="auto"/>
        <w:rPr>
          <w:rFonts w:ascii="Arial" w:hAnsi="Arial" w:cs="Arial"/>
          <w:sz w:val="24"/>
          <w:szCs w:val="24"/>
        </w:rPr>
      </w:pPr>
      <w:r>
        <w:rPr>
          <w:rFonts w:ascii="Arial" w:hAnsi="Arial"/>
          <w:sz w:val="24"/>
          <w:szCs w:val="24"/>
        </w:rPr>
        <w:t>1996 blev DAF ett PACCAR-företag. Sedan dess har DAF med sin enastående utveckling av lastbilar, motorer och anläggningar befäst sin position som global teknikledare.</w:t>
      </w:r>
    </w:p>
    <w:p w:rsidR="003E3324" w:rsidRPr="008C4AF2" w:rsidRDefault="003E3324" w:rsidP="006D7D86">
      <w:pPr>
        <w:spacing w:line="360" w:lineRule="auto"/>
        <w:rPr>
          <w:rFonts w:ascii="Arial" w:hAnsi="Arial" w:cs="Arial"/>
          <w:sz w:val="24"/>
          <w:szCs w:val="24"/>
        </w:rPr>
      </w:pPr>
    </w:p>
    <w:p w:rsidR="003E0364" w:rsidRPr="004A0FD0" w:rsidRDefault="003E0364" w:rsidP="003E0364">
      <w:pPr>
        <w:spacing w:line="360" w:lineRule="auto"/>
        <w:rPr>
          <w:rFonts w:ascii="Arial" w:hAnsi="Arial" w:cs="Arial"/>
          <w:b/>
          <w:sz w:val="24"/>
          <w:szCs w:val="24"/>
        </w:rPr>
      </w:pPr>
      <w:r>
        <w:rPr>
          <w:rFonts w:ascii="Arial" w:hAnsi="Arial"/>
          <w:b/>
          <w:sz w:val="24"/>
          <w:szCs w:val="24"/>
        </w:rPr>
        <w:t>Förstklassiga lastbilar på marknaden</w:t>
      </w:r>
    </w:p>
    <w:p w:rsidR="003E0364" w:rsidRPr="004A0FD0" w:rsidRDefault="003E0364" w:rsidP="003E0364">
      <w:pPr>
        <w:spacing w:line="360" w:lineRule="auto"/>
        <w:rPr>
          <w:rFonts w:ascii="Arial" w:hAnsi="Arial" w:cs="Arial"/>
          <w:sz w:val="24"/>
          <w:szCs w:val="24"/>
        </w:rPr>
      </w:pPr>
      <w:r>
        <w:rPr>
          <w:rFonts w:ascii="Arial" w:hAnsi="Arial"/>
          <w:sz w:val="24"/>
          <w:szCs w:val="24"/>
        </w:rPr>
        <w:t xml:space="preserve">DAF lanserade de nya LF-, CF- och XF-serierna 2001 och 2002, den prisbelönta XF105-modellen 2005 och Euro 4- och 5-modeller 2006. Ett komplett sortiment av nya, ultrarena Euro 6-modeller togs i produktion 2013. Och 2017 utsågs de nya CF och XF till "International Truck </w:t>
      </w:r>
      <w:proofErr w:type="spellStart"/>
      <w:r>
        <w:rPr>
          <w:rFonts w:ascii="Arial" w:hAnsi="Arial"/>
          <w:sz w:val="24"/>
          <w:szCs w:val="24"/>
        </w:rPr>
        <w:t>of</w:t>
      </w:r>
      <w:proofErr w:type="spellEnd"/>
      <w:r>
        <w:rPr>
          <w:rFonts w:ascii="Arial" w:hAnsi="Arial"/>
          <w:sz w:val="24"/>
          <w:szCs w:val="24"/>
        </w:rPr>
        <w:t xml:space="preserve"> the </w:t>
      </w:r>
      <w:proofErr w:type="spellStart"/>
      <w:r>
        <w:rPr>
          <w:rFonts w:ascii="Arial" w:hAnsi="Arial"/>
          <w:sz w:val="24"/>
          <w:szCs w:val="24"/>
        </w:rPr>
        <w:t>Year</w:t>
      </w:r>
      <w:proofErr w:type="spellEnd"/>
      <w:r>
        <w:rPr>
          <w:rFonts w:ascii="Arial" w:hAnsi="Arial"/>
          <w:sz w:val="24"/>
          <w:szCs w:val="24"/>
        </w:rPr>
        <w:t xml:space="preserve"> 2018" för sin klassledande transporteffektivitet och imponerande bränsleeffektivitet på 7 %. 2017 utsågs nya LF dessutom till "Commercial </w:t>
      </w:r>
      <w:proofErr w:type="spellStart"/>
      <w:r>
        <w:rPr>
          <w:rFonts w:ascii="Arial" w:hAnsi="Arial"/>
          <w:sz w:val="24"/>
          <w:szCs w:val="24"/>
        </w:rPr>
        <w:t>Fleet</w:t>
      </w:r>
      <w:proofErr w:type="spellEnd"/>
      <w:r>
        <w:rPr>
          <w:rFonts w:ascii="Arial" w:hAnsi="Arial"/>
          <w:sz w:val="24"/>
          <w:szCs w:val="24"/>
        </w:rPr>
        <w:t xml:space="preserve"> Truck </w:t>
      </w:r>
      <w:proofErr w:type="spellStart"/>
      <w:r>
        <w:rPr>
          <w:rFonts w:ascii="Arial" w:hAnsi="Arial"/>
          <w:sz w:val="24"/>
          <w:szCs w:val="24"/>
        </w:rPr>
        <w:t>of</w:t>
      </w:r>
      <w:proofErr w:type="spellEnd"/>
      <w:r>
        <w:rPr>
          <w:rFonts w:ascii="Arial" w:hAnsi="Arial"/>
          <w:sz w:val="24"/>
          <w:szCs w:val="24"/>
        </w:rPr>
        <w:t xml:space="preserve"> the </w:t>
      </w:r>
      <w:proofErr w:type="spellStart"/>
      <w:r>
        <w:rPr>
          <w:rFonts w:ascii="Arial" w:hAnsi="Arial"/>
          <w:sz w:val="24"/>
          <w:szCs w:val="24"/>
        </w:rPr>
        <w:t>Year</w:t>
      </w:r>
      <w:proofErr w:type="spellEnd"/>
      <w:r>
        <w:rPr>
          <w:rFonts w:ascii="Arial" w:hAnsi="Arial"/>
          <w:sz w:val="24"/>
          <w:szCs w:val="24"/>
        </w:rPr>
        <w:t>" i Storbritannien.</w:t>
      </w:r>
    </w:p>
    <w:p w:rsidR="003E0364" w:rsidRPr="008C4AF2" w:rsidRDefault="003E0364" w:rsidP="003E0364">
      <w:pPr>
        <w:spacing w:line="360" w:lineRule="auto"/>
        <w:rPr>
          <w:rFonts w:ascii="Arial" w:hAnsi="Arial" w:cs="Arial"/>
          <w:b/>
          <w:sz w:val="24"/>
          <w:szCs w:val="24"/>
        </w:rPr>
      </w:pPr>
    </w:p>
    <w:p w:rsidR="003E0364" w:rsidRPr="004A0FD0" w:rsidRDefault="003E0364" w:rsidP="003E0364">
      <w:pPr>
        <w:spacing w:line="360" w:lineRule="auto"/>
        <w:rPr>
          <w:rFonts w:ascii="Arial" w:hAnsi="Arial" w:cs="Arial"/>
          <w:sz w:val="24"/>
          <w:szCs w:val="24"/>
        </w:rPr>
      </w:pPr>
      <w:r>
        <w:rPr>
          <w:rFonts w:ascii="Arial" w:hAnsi="Arial"/>
          <w:sz w:val="24"/>
          <w:szCs w:val="24"/>
        </w:rPr>
        <w:t xml:space="preserve">DAF:s känsla för kvalitet har gett företaget fem "International Truck </w:t>
      </w:r>
      <w:proofErr w:type="spellStart"/>
      <w:r>
        <w:rPr>
          <w:rFonts w:ascii="Arial" w:hAnsi="Arial"/>
          <w:sz w:val="24"/>
          <w:szCs w:val="24"/>
        </w:rPr>
        <w:t>of</w:t>
      </w:r>
      <w:proofErr w:type="spellEnd"/>
      <w:r>
        <w:rPr>
          <w:rFonts w:ascii="Arial" w:hAnsi="Arial"/>
          <w:sz w:val="24"/>
          <w:szCs w:val="24"/>
        </w:rPr>
        <w:t xml:space="preserve"> the </w:t>
      </w:r>
      <w:proofErr w:type="spellStart"/>
      <w:r>
        <w:rPr>
          <w:rFonts w:ascii="Arial" w:hAnsi="Arial"/>
          <w:sz w:val="24"/>
          <w:szCs w:val="24"/>
        </w:rPr>
        <w:t>Year</w:t>
      </w:r>
      <w:proofErr w:type="spellEnd"/>
      <w:r>
        <w:rPr>
          <w:rFonts w:ascii="Arial" w:hAnsi="Arial"/>
          <w:sz w:val="24"/>
          <w:szCs w:val="24"/>
        </w:rPr>
        <w:t xml:space="preserve">"-priser; branschens främsta belöning: </w:t>
      </w:r>
    </w:p>
    <w:p w:rsidR="003E0364" w:rsidRPr="004A0FD0" w:rsidRDefault="003E0364" w:rsidP="003E0364">
      <w:pPr>
        <w:pStyle w:val="Liststycke"/>
        <w:numPr>
          <w:ilvl w:val="0"/>
          <w:numId w:val="2"/>
        </w:numPr>
        <w:spacing w:after="160" w:line="360" w:lineRule="auto"/>
        <w:rPr>
          <w:rFonts w:ascii="Arial" w:hAnsi="Arial" w:cs="Arial"/>
          <w:sz w:val="24"/>
          <w:szCs w:val="24"/>
        </w:rPr>
      </w:pPr>
      <w:r>
        <w:rPr>
          <w:rFonts w:ascii="Arial" w:hAnsi="Arial"/>
          <w:sz w:val="24"/>
          <w:szCs w:val="24"/>
        </w:rPr>
        <w:t>1988 – DAF 95</w:t>
      </w:r>
    </w:p>
    <w:p w:rsidR="003E0364" w:rsidRPr="004A0FD0" w:rsidRDefault="003E0364" w:rsidP="003E0364">
      <w:pPr>
        <w:pStyle w:val="Liststycke"/>
        <w:numPr>
          <w:ilvl w:val="0"/>
          <w:numId w:val="2"/>
        </w:numPr>
        <w:spacing w:after="160" w:line="360" w:lineRule="auto"/>
        <w:rPr>
          <w:rFonts w:ascii="Arial" w:hAnsi="Arial" w:cs="Arial"/>
          <w:sz w:val="24"/>
          <w:szCs w:val="24"/>
        </w:rPr>
      </w:pPr>
      <w:r>
        <w:rPr>
          <w:rFonts w:ascii="Arial" w:hAnsi="Arial"/>
          <w:sz w:val="24"/>
          <w:szCs w:val="24"/>
        </w:rPr>
        <w:t>1998 – DAF 95XF</w:t>
      </w:r>
    </w:p>
    <w:p w:rsidR="003E0364" w:rsidRPr="004A0FD0" w:rsidRDefault="003E0364" w:rsidP="003E0364">
      <w:pPr>
        <w:pStyle w:val="Liststycke"/>
        <w:numPr>
          <w:ilvl w:val="0"/>
          <w:numId w:val="2"/>
        </w:numPr>
        <w:spacing w:after="160" w:line="360" w:lineRule="auto"/>
        <w:rPr>
          <w:rFonts w:ascii="Arial" w:hAnsi="Arial" w:cs="Arial"/>
          <w:sz w:val="24"/>
          <w:szCs w:val="24"/>
        </w:rPr>
      </w:pPr>
      <w:r>
        <w:rPr>
          <w:rFonts w:ascii="Arial" w:hAnsi="Arial"/>
          <w:sz w:val="24"/>
          <w:szCs w:val="24"/>
        </w:rPr>
        <w:t>2002 – DAF LF</w:t>
      </w:r>
    </w:p>
    <w:p w:rsidR="003E0364" w:rsidRPr="004A0FD0" w:rsidRDefault="003E0364" w:rsidP="003E0364">
      <w:pPr>
        <w:pStyle w:val="Liststycke"/>
        <w:numPr>
          <w:ilvl w:val="0"/>
          <w:numId w:val="2"/>
        </w:numPr>
        <w:spacing w:after="160" w:line="360" w:lineRule="auto"/>
        <w:rPr>
          <w:rFonts w:ascii="Arial" w:hAnsi="Arial" w:cs="Arial"/>
          <w:sz w:val="24"/>
          <w:szCs w:val="24"/>
        </w:rPr>
      </w:pPr>
      <w:r>
        <w:rPr>
          <w:rFonts w:ascii="Arial" w:hAnsi="Arial"/>
          <w:sz w:val="24"/>
          <w:szCs w:val="24"/>
        </w:rPr>
        <w:t>2007 – XF105</w:t>
      </w:r>
    </w:p>
    <w:p w:rsidR="00622F16" w:rsidRPr="00D81C15" w:rsidRDefault="003E0364" w:rsidP="00D81C15">
      <w:pPr>
        <w:pStyle w:val="Liststycke"/>
        <w:numPr>
          <w:ilvl w:val="0"/>
          <w:numId w:val="2"/>
        </w:numPr>
        <w:spacing w:after="160" w:line="360" w:lineRule="auto"/>
        <w:rPr>
          <w:rFonts w:ascii="Arial" w:hAnsi="Arial" w:cs="Arial"/>
          <w:sz w:val="24"/>
          <w:szCs w:val="24"/>
        </w:rPr>
      </w:pPr>
      <w:r>
        <w:rPr>
          <w:rFonts w:ascii="Arial" w:hAnsi="Arial"/>
          <w:sz w:val="24"/>
          <w:szCs w:val="24"/>
        </w:rPr>
        <w:t>2018 – CF och XF</w:t>
      </w:r>
    </w:p>
    <w:p w:rsidR="003E0364" w:rsidRPr="004A0FD0" w:rsidRDefault="003E0364" w:rsidP="003E0364">
      <w:pPr>
        <w:spacing w:line="360" w:lineRule="auto"/>
        <w:rPr>
          <w:rFonts w:ascii="Arial" w:hAnsi="Arial" w:cs="Arial"/>
          <w:sz w:val="24"/>
          <w:szCs w:val="24"/>
        </w:rPr>
      </w:pPr>
      <w:r>
        <w:rPr>
          <w:rFonts w:ascii="Arial" w:hAnsi="Arial"/>
          <w:b/>
          <w:sz w:val="24"/>
          <w:szCs w:val="24"/>
        </w:rPr>
        <w:t>Framtidens utvecklingsteknik</w:t>
      </w:r>
    </w:p>
    <w:p w:rsidR="003E0364" w:rsidRPr="004A0FD0" w:rsidRDefault="003E0364" w:rsidP="003E0364">
      <w:pPr>
        <w:spacing w:line="360" w:lineRule="auto"/>
        <w:rPr>
          <w:rFonts w:ascii="Arial" w:hAnsi="Arial" w:cs="Arial"/>
          <w:sz w:val="24"/>
          <w:szCs w:val="24"/>
        </w:rPr>
      </w:pPr>
      <w:r>
        <w:rPr>
          <w:rFonts w:ascii="Arial" w:hAnsi="Arial"/>
          <w:sz w:val="24"/>
          <w:szCs w:val="24"/>
        </w:rPr>
        <w:lastRenderedPageBreak/>
        <w:t xml:space="preserve">2015 demonstrerade DAF kolonnkörning med lastbilar. Fordonssystemet </w:t>
      </w:r>
      <w:proofErr w:type="spellStart"/>
      <w:r>
        <w:rPr>
          <w:rFonts w:ascii="Arial" w:hAnsi="Arial"/>
          <w:sz w:val="24"/>
          <w:szCs w:val="24"/>
        </w:rPr>
        <w:t>EcoTwin</w:t>
      </w:r>
      <w:proofErr w:type="spellEnd"/>
      <w:r>
        <w:rPr>
          <w:rFonts w:ascii="Arial" w:hAnsi="Arial"/>
          <w:sz w:val="24"/>
          <w:szCs w:val="24"/>
        </w:rPr>
        <w:t xml:space="preserve"> gjorde att efterföljande fordon automatiskt följde den ledande lastbilen, vilket gav en lägre bränsleförbrukning, minskade CO</w:t>
      </w:r>
      <w:r>
        <w:rPr>
          <w:rFonts w:ascii="Arial" w:hAnsi="Arial"/>
          <w:sz w:val="24"/>
          <w:szCs w:val="24"/>
          <w:vertAlign w:val="subscript"/>
        </w:rPr>
        <w:t>2</w:t>
      </w:r>
      <w:r>
        <w:rPr>
          <w:rFonts w:ascii="Arial" w:hAnsi="Arial"/>
          <w:sz w:val="24"/>
          <w:szCs w:val="24"/>
        </w:rPr>
        <w:t xml:space="preserve">-utsläpp och ett bättre trafikflöde. Tack vare framgången med </w:t>
      </w:r>
      <w:proofErr w:type="spellStart"/>
      <w:r>
        <w:rPr>
          <w:rFonts w:ascii="Arial" w:hAnsi="Arial"/>
          <w:sz w:val="24"/>
          <w:szCs w:val="24"/>
        </w:rPr>
        <w:t>EcoTwin</w:t>
      </w:r>
      <w:proofErr w:type="spellEnd"/>
      <w:r>
        <w:rPr>
          <w:rFonts w:ascii="Arial" w:hAnsi="Arial"/>
          <w:sz w:val="24"/>
          <w:szCs w:val="24"/>
        </w:rPr>
        <w:t xml:space="preserve"> valdes DAF ut specifikt för att delta i kolonnkörningsförsök i England 2017. DAF är engagerat i ledande europeiska teknikutvecklingsprojekt för att få en ökad erfarenhet av alternativ med elektrisk drift eller hybriddrift.  </w:t>
      </w:r>
    </w:p>
    <w:p w:rsidR="003E0364" w:rsidRPr="008C4AF2" w:rsidRDefault="003E0364" w:rsidP="003E0364">
      <w:pPr>
        <w:spacing w:line="360" w:lineRule="auto"/>
        <w:rPr>
          <w:rFonts w:ascii="Arial" w:hAnsi="Arial" w:cs="Arial"/>
          <w:b/>
          <w:sz w:val="24"/>
          <w:szCs w:val="24"/>
        </w:rPr>
      </w:pPr>
    </w:p>
    <w:p w:rsidR="003E0364" w:rsidRPr="004A0FD0" w:rsidRDefault="003E0364" w:rsidP="003E0364">
      <w:pPr>
        <w:spacing w:line="360" w:lineRule="auto"/>
        <w:rPr>
          <w:rFonts w:ascii="Arial" w:hAnsi="Arial" w:cs="Arial"/>
          <w:b/>
          <w:sz w:val="24"/>
          <w:szCs w:val="24"/>
        </w:rPr>
      </w:pPr>
      <w:r>
        <w:rPr>
          <w:rFonts w:ascii="Arial" w:hAnsi="Arial"/>
          <w:b/>
          <w:sz w:val="24"/>
          <w:szCs w:val="24"/>
        </w:rPr>
        <w:t>Global förstklassighet</w:t>
      </w:r>
    </w:p>
    <w:p w:rsidR="003E0364" w:rsidRPr="004A0FD0" w:rsidRDefault="003E0364" w:rsidP="003E0364">
      <w:pPr>
        <w:spacing w:line="360" w:lineRule="auto"/>
        <w:rPr>
          <w:rFonts w:ascii="Arial" w:hAnsi="Arial" w:cs="Arial"/>
          <w:sz w:val="24"/>
          <w:szCs w:val="24"/>
        </w:rPr>
      </w:pPr>
      <w:r>
        <w:rPr>
          <w:rFonts w:ascii="Arial" w:hAnsi="Arial"/>
          <w:sz w:val="24"/>
          <w:szCs w:val="24"/>
        </w:rPr>
        <w:t xml:space="preserve">DAF har blivit ett globalt företag under 2000-talet. De klassledande lastbilarna tillverkas i Nederländerna, Belgien, Storbritannien och Brasilien och DAF-produkter säljs av 1 100 oberoende återförsäljare på fem kontinenter. </w:t>
      </w:r>
    </w:p>
    <w:p w:rsidR="003E0364" w:rsidRPr="004A0FD0" w:rsidRDefault="003E0364" w:rsidP="003E0364">
      <w:pPr>
        <w:spacing w:line="360" w:lineRule="auto"/>
        <w:rPr>
          <w:rFonts w:ascii="Arial" w:hAnsi="Arial" w:cs="Arial"/>
          <w:sz w:val="24"/>
          <w:szCs w:val="24"/>
        </w:rPr>
      </w:pPr>
      <w:r>
        <w:rPr>
          <w:rFonts w:ascii="Arial" w:hAnsi="Arial"/>
          <w:sz w:val="24"/>
          <w:szCs w:val="24"/>
        </w:rPr>
        <w:t xml:space="preserve">DAF:s lastbilar backas upp av branschledande tjänster från PACCAR Parts och PACCAR </w:t>
      </w:r>
      <w:proofErr w:type="spellStart"/>
      <w:r>
        <w:rPr>
          <w:rFonts w:ascii="Arial" w:hAnsi="Arial"/>
          <w:sz w:val="24"/>
          <w:szCs w:val="24"/>
        </w:rPr>
        <w:t>Financial</w:t>
      </w:r>
      <w:proofErr w:type="spellEnd"/>
      <w:r>
        <w:rPr>
          <w:rFonts w:ascii="Arial" w:hAnsi="Arial"/>
          <w:sz w:val="24"/>
          <w:szCs w:val="24"/>
        </w:rPr>
        <w:t xml:space="preserve">. Vagnparken har stöd av Europas bästa vägassistansföretag ITS (International Truck Service) och DAF </w:t>
      </w:r>
      <w:proofErr w:type="spellStart"/>
      <w:r>
        <w:rPr>
          <w:rFonts w:ascii="Arial" w:hAnsi="Arial"/>
          <w:sz w:val="24"/>
          <w:szCs w:val="24"/>
        </w:rPr>
        <w:t>Connect</w:t>
      </w:r>
      <w:proofErr w:type="spellEnd"/>
      <w:r>
        <w:rPr>
          <w:rFonts w:ascii="Arial" w:hAnsi="Arial"/>
          <w:sz w:val="24"/>
          <w:szCs w:val="24"/>
        </w:rPr>
        <w:t xml:space="preserve">, DAF:s avancerade system för vagnparksförvaltning. </w:t>
      </w:r>
    </w:p>
    <w:p w:rsidR="00994412" w:rsidRPr="008C4AF2" w:rsidRDefault="00994412" w:rsidP="003E0364">
      <w:pPr>
        <w:spacing w:line="360" w:lineRule="auto"/>
        <w:rPr>
          <w:rFonts w:ascii="Arial" w:hAnsi="Arial" w:cs="Arial"/>
          <w:sz w:val="24"/>
          <w:szCs w:val="24"/>
        </w:rPr>
      </w:pPr>
    </w:p>
    <w:p w:rsidR="003E0364" w:rsidRDefault="003E0364" w:rsidP="003E0364">
      <w:pPr>
        <w:spacing w:line="360" w:lineRule="auto"/>
        <w:rPr>
          <w:rFonts w:ascii="Arial" w:hAnsi="Arial"/>
          <w:sz w:val="24"/>
          <w:szCs w:val="24"/>
        </w:rPr>
      </w:pPr>
      <w:r>
        <w:rPr>
          <w:rFonts w:ascii="Arial" w:hAnsi="Arial"/>
          <w:sz w:val="24"/>
          <w:szCs w:val="24"/>
        </w:rPr>
        <w:t xml:space="preserve">"DAF tillhandahåller ett komplett utbud av utmärka lastbilar som ger de lägsta driftkostnaderna, den bästa transporteffektiviteten och den bästa förarkomforten i branschen", sade Preston </w:t>
      </w:r>
      <w:proofErr w:type="spellStart"/>
      <w:r>
        <w:rPr>
          <w:rFonts w:ascii="Arial" w:hAnsi="Arial"/>
          <w:sz w:val="24"/>
          <w:szCs w:val="24"/>
        </w:rPr>
        <w:t>Feight</w:t>
      </w:r>
      <w:proofErr w:type="spellEnd"/>
      <w:r>
        <w:rPr>
          <w:rFonts w:ascii="Arial" w:hAnsi="Arial"/>
          <w:sz w:val="24"/>
          <w:szCs w:val="24"/>
        </w:rPr>
        <w:t>, VD för DAF. "Tack vare det fantastiska teamet på över 10 000 engagerade människor som konstruerar, bygger, säljer och ger support för de kvalitativa lastbilarna, motorerna, delarna och tjänsterna har DAF skaffat sig en bra position för att fortsätta växa globalt."</w:t>
      </w:r>
    </w:p>
    <w:p w:rsidR="00695788" w:rsidRDefault="00695788" w:rsidP="003E0364">
      <w:pPr>
        <w:spacing w:line="360" w:lineRule="auto"/>
        <w:rPr>
          <w:rFonts w:ascii="Arial" w:hAnsi="Arial"/>
          <w:sz w:val="24"/>
          <w:szCs w:val="24"/>
        </w:rPr>
      </w:pPr>
    </w:p>
    <w:p w:rsidR="00695788" w:rsidRPr="004A0FD0" w:rsidRDefault="00695788" w:rsidP="003E0364">
      <w:pPr>
        <w:spacing w:line="360" w:lineRule="auto"/>
        <w:rPr>
          <w:rFonts w:ascii="Arial" w:hAnsi="Arial" w:cs="Arial"/>
          <w:sz w:val="24"/>
          <w:szCs w:val="24"/>
        </w:rPr>
      </w:pPr>
      <w:r>
        <w:rPr>
          <w:rFonts w:ascii="Arial" w:hAnsi="Arial"/>
          <w:sz w:val="24"/>
          <w:szCs w:val="24"/>
        </w:rPr>
        <w:t xml:space="preserve">Kontakta Johannes Winberg, </w:t>
      </w:r>
      <w:hyperlink r:id="rId10" w:history="1">
        <w:r w:rsidRPr="004213C0">
          <w:rPr>
            <w:rStyle w:val="Hyperlnk"/>
            <w:rFonts w:ascii="Arial" w:hAnsi="Arial"/>
            <w:sz w:val="24"/>
            <w:szCs w:val="24"/>
          </w:rPr>
          <w:t>johannes.winberg@nordictruckcenter.com</w:t>
        </w:r>
      </w:hyperlink>
      <w:r>
        <w:rPr>
          <w:rFonts w:ascii="Arial" w:hAnsi="Arial"/>
          <w:sz w:val="24"/>
          <w:szCs w:val="24"/>
        </w:rPr>
        <w:t xml:space="preserve"> för mer information. </w:t>
      </w:r>
    </w:p>
    <w:p w:rsidR="003E0364" w:rsidRPr="008C4AF2" w:rsidRDefault="003E0364" w:rsidP="006D7D86">
      <w:pPr>
        <w:spacing w:line="360" w:lineRule="auto"/>
        <w:rPr>
          <w:rFonts w:ascii="Arial" w:hAnsi="Arial" w:cs="Arial"/>
          <w:b/>
          <w:sz w:val="24"/>
          <w:szCs w:val="24"/>
        </w:rPr>
      </w:pPr>
    </w:p>
    <w:p w:rsidR="006D7D86" w:rsidRPr="008C4AF2" w:rsidRDefault="006D7D86" w:rsidP="006D7D86">
      <w:pPr>
        <w:rPr>
          <w:rFonts w:ascii="Arial" w:hAnsi="Arial" w:cs="Arial"/>
          <w:sz w:val="24"/>
          <w:szCs w:val="24"/>
        </w:rPr>
      </w:pPr>
    </w:p>
    <w:p w:rsidR="006D7D86" w:rsidRPr="006D7D86" w:rsidRDefault="006D7D86" w:rsidP="008C4AF2">
      <w:pPr>
        <w:rPr>
          <w:rFonts w:ascii="Arial" w:hAnsi="Arial" w:cs="Arial"/>
          <w:sz w:val="24"/>
          <w:szCs w:val="24"/>
        </w:rPr>
      </w:pPr>
    </w:p>
    <w:sectPr w:rsidR="006D7D86" w:rsidRPr="006D7D86" w:rsidSect="00054C58">
      <w:headerReference w:type="default" r:id="rId11"/>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6E" w:rsidRDefault="007C546E">
      <w:r>
        <w:separator/>
      </w:r>
    </w:p>
  </w:endnote>
  <w:endnote w:type="continuationSeparator" w:id="0">
    <w:p w:rsidR="007C546E" w:rsidRDefault="007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Pro 45 Lt">
    <w:panose1 w:val="020B0403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8E" w:rsidRDefault="0077358E">
    <w:pPr>
      <w:pStyle w:val="Sidfot"/>
      <w:rPr>
        <w:rFonts w:ascii="Arial" w:hAnsi="Arial"/>
        <w:sz w:val="16"/>
      </w:rPr>
    </w:pPr>
    <w:r>
      <w:rPr>
        <w:rFonts w:ascii="Arial" w:hAnsi="Arial"/>
        <w:sz w:val="16"/>
      </w:rPr>
      <w:t xml:space="preserve">SF </w:t>
    </w:r>
    <w:proofErr w:type="gramStart"/>
    <w:r>
      <w:rPr>
        <w:rFonts w:ascii="Arial" w:hAnsi="Arial"/>
        <w:sz w:val="16"/>
      </w:rPr>
      <w:t>5001.05</w:t>
    </w:r>
    <w:proofErr w:type="gramEnd"/>
    <w:r>
      <w:rPr>
        <w:rFonts w:ascii="Arial" w:hAnsi="Arial"/>
        <w:sz w:val="16"/>
      </w:rPr>
      <w:t xml:space="preserve"> (02.08)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6E" w:rsidRDefault="007C546E">
      <w:r>
        <w:separator/>
      </w:r>
    </w:p>
  </w:footnote>
  <w:footnote w:type="continuationSeparator" w:id="0">
    <w:p w:rsidR="007C546E" w:rsidRDefault="007C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8E" w:rsidRPr="008C4AF2" w:rsidRDefault="008C4AF2" w:rsidP="008C4AF2">
    <w:pPr>
      <w:pStyle w:val="HeaderTextLeft"/>
      <w:framePr w:h="1265" w:hRule="exact" w:wrap="around" w:x="651" w:y="685"/>
      <w:spacing w:line="420" w:lineRule="exact"/>
      <w:rPr>
        <w:rFonts w:ascii="HelveticaNeueLT Pro 45 Lt" w:hAnsi="HelveticaNeueLT Pro 45 Lt"/>
        <w:b w:val="0"/>
      </w:rPr>
    </w:pPr>
    <w:r w:rsidRPr="008C4AF2">
      <w:rPr>
        <w:rFonts w:ascii="HelveticaNeueLT Pro 45 Lt" w:hAnsi="HelveticaNeueLT Pro 45 Lt"/>
        <w:noProof/>
        <w:lang w:eastAsia="sv-SE"/>
      </w:rPr>
      <w:t>Pressmeddelande</w:t>
    </w:r>
  </w:p>
  <w:p w:rsidR="0077358E" w:rsidRDefault="008C4AF2">
    <w:pPr>
      <w:pStyle w:val="Sidhuvud"/>
    </w:pPr>
    <w:r>
      <w:rPr>
        <w:noProof/>
        <w:lang w:eastAsia="sv-SE"/>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800000" cy="565875"/>
          <wp:effectExtent l="0" t="0" r="0" b="571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65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8E" w:rsidRDefault="003E4685">
    <w:pPr>
      <w:pStyle w:val="Sidhuvud"/>
    </w:pPr>
    <w:r>
      <w:rPr>
        <w:noProof/>
        <w:lang w:eastAsia="sv-SE"/>
      </w:rPr>
      <w:drawing>
        <wp:anchor distT="0" distB="0" distL="114300" distR="114300" simplePos="0" relativeHeight="251658240" behindDoc="0" locked="0" layoutInCell="0" allowOverlap="1">
          <wp:simplePos x="0" y="0"/>
          <wp:positionH relativeFrom="page">
            <wp:posOffset>5616575</wp:posOffset>
          </wp:positionH>
          <wp:positionV relativeFrom="paragraph">
            <wp:posOffset>-13970</wp:posOffset>
          </wp:positionV>
          <wp:extent cx="1541780" cy="669925"/>
          <wp:effectExtent l="0" t="0" r="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2A"/>
    <w:multiLevelType w:val="hybridMultilevel"/>
    <w:tmpl w:val="C6A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5272"/>
    <w:rsid w:val="00014A27"/>
    <w:rsid w:val="0001510E"/>
    <w:rsid w:val="000212FA"/>
    <w:rsid w:val="0004239E"/>
    <w:rsid w:val="00045748"/>
    <w:rsid w:val="000462BF"/>
    <w:rsid w:val="000544FF"/>
    <w:rsid w:val="00054C58"/>
    <w:rsid w:val="00054E48"/>
    <w:rsid w:val="000557F1"/>
    <w:rsid w:val="0005717F"/>
    <w:rsid w:val="00070E54"/>
    <w:rsid w:val="000764AB"/>
    <w:rsid w:val="00087EE7"/>
    <w:rsid w:val="000B3DDE"/>
    <w:rsid w:val="000D47E3"/>
    <w:rsid w:val="000F0B46"/>
    <w:rsid w:val="00110D7A"/>
    <w:rsid w:val="001151E7"/>
    <w:rsid w:val="00115E1C"/>
    <w:rsid w:val="00120FF0"/>
    <w:rsid w:val="00124878"/>
    <w:rsid w:val="001309C4"/>
    <w:rsid w:val="00134A01"/>
    <w:rsid w:val="00134F7C"/>
    <w:rsid w:val="0014145D"/>
    <w:rsid w:val="0016785B"/>
    <w:rsid w:val="001801C0"/>
    <w:rsid w:val="00180B70"/>
    <w:rsid w:val="00184503"/>
    <w:rsid w:val="00184E84"/>
    <w:rsid w:val="001911AB"/>
    <w:rsid w:val="001A36F8"/>
    <w:rsid w:val="001A767C"/>
    <w:rsid w:val="001B1853"/>
    <w:rsid w:val="001C4091"/>
    <w:rsid w:val="001C6181"/>
    <w:rsid w:val="001E5397"/>
    <w:rsid w:val="0020152B"/>
    <w:rsid w:val="002026CB"/>
    <w:rsid w:val="0020559E"/>
    <w:rsid w:val="00212217"/>
    <w:rsid w:val="00246AE8"/>
    <w:rsid w:val="00250CE5"/>
    <w:rsid w:val="002823BF"/>
    <w:rsid w:val="00285635"/>
    <w:rsid w:val="002948EA"/>
    <w:rsid w:val="002A135A"/>
    <w:rsid w:val="002A248F"/>
    <w:rsid w:val="002A70C6"/>
    <w:rsid w:val="002A7CA0"/>
    <w:rsid w:val="002B1CD5"/>
    <w:rsid w:val="002E4195"/>
    <w:rsid w:val="002E5377"/>
    <w:rsid w:val="002F3906"/>
    <w:rsid w:val="00317C7C"/>
    <w:rsid w:val="00321D14"/>
    <w:rsid w:val="00363753"/>
    <w:rsid w:val="00376BA7"/>
    <w:rsid w:val="003855C4"/>
    <w:rsid w:val="003B26BF"/>
    <w:rsid w:val="003C59AE"/>
    <w:rsid w:val="003E0364"/>
    <w:rsid w:val="003E3324"/>
    <w:rsid w:val="003E4685"/>
    <w:rsid w:val="00424904"/>
    <w:rsid w:val="00433BA4"/>
    <w:rsid w:val="00447AC9"/>
    <w:rsid w:val="00454711"/>
    <w:rsid w:val="00464E2C"/>
    <w:rsid w:val="00467BE2"/>
    <w:rsid w:val="00484CC8"/>
    <w:rsid w:val="00490D22"/>
    <w:rsid w:val="004943E8"/>
    <w:rsid w:val="00495272"/>
    <w:rsid w:val="004A0FD0"/>
    <w:rsid w:val="004A64D8"/>
    <w:rsid w:val="004B4A0B"/>
    <w:rsid w:val="004C73E3"/>
    <w:rsid w:val="004F2FA9"/>
    <w:rsid w:val="00502205"/>
    <w:rsid w:val="005111CA"/>
    <w:rsid w:val="00524C60"/>
    <w:rsid w:val="00532139"/>
    <w:rsid w:val="0055157F"/>
    <w:rsid w:val="00577A05"/>
    <w:rsid w:val="00580286"/>
    <w:rsid w:val="00582751"/>
    <w:rsid w:val="005900B8"/>
    <w:rsid w:val="00597FD9"/>
    <w:rsid w:val="005C5B83"/>
    <w:rsid w:val="005C7681"/>
    <w:rsid w:val="005E06DC"/>
    <w:rsid w:val="005E781F"/>
    <w:rsid w:val="005F5AFD"/>
    <w:rsid w:val="00602C71"/>
    <w:rsid w:val="006036F6"/>
    <w:rsid w:val="00621D46"/>
    <w:rsid w:val="00622F16"/>
    <w:rsid w:val="00634ECE"/>
    <w:rsid w:val="00637FD0"/>
    <w:rsid w:val="006630BA"/>
    <w:rsid w:val="00691CE5"/>
    <w:rsid w:val="00694852"/>
    <w:rsid w:val="00695788"/>
    <w:rsid w:val="0069606B"/>
    <w:rsid w:val="006B1192"/>
    <w:rsid w:val="006C0497"/>
    <w:rsid w:val="006D0292"/>
    <w:rsid w:val="006D5A30"/>
    <w:rsid w:val="006D7D86"/>
    <w:rsid w:val="006E17E8"/>
    <w:rsid w:val="006F5AE2"/>
    <w:rsid w:val="00716EF4"/>
    <w:rsid w:val="00721491"/>
    <w:rsid w:val="00733257"/>
    <w:rsid w:val="0073424C"/>
    <w:rsid w:val="00737248"/>
    <w:rsid w:val="0074461B"/>
    <w:rsid w:val="007616DC"/>
    <w:rsid w:val="007655A8"/>
    <w:rsid w:val="00773321"/>
    <w:rsid w:val="0077358E"/>
    <w:rsid w:val="00773BE8"/>
    <w:rsid w:val="007838A3"/>
    <w:rsid w:val="007A0503"/>
    <w:rsid w:val="007A54C5"/>
    <w:rsid w:val="007B047B"/>
    <w:rsid w:val="007C13FC"/>
    <w:rsid w:val="007C298C"/>
    <w:rsid w:val="007C546E"/>
    <w:rsid w:val="007D0706"/>
    <w:rsid w:val="007E3AC3"/>
    <w:rsid w:val="007E6869"/>
    <w:rsid w:val="00801FA9"/>
    <w:rsid w:val="008029B8"/>
    <w:rsid w:val="0081103E"/>
    <w:rsid w:val="00815A29"/>
    <w:rsid w:val="00816FF0"/>
    <w:rsid w:val="00825502"/>
    <w:rsid w:val="008535D0"/>
    <w:rsid w:val="00855F0A"/>
    <w:rsid w:val="00864035"/>
    <w:rsid w:val="0087004A"/>
    <w:rsid w:val="00872EC6"/>
    <w:rsid w:val="0087782A"/>
    <w:rsid w:val="00885821"/>
    <w:rsid w:val="008A5ED4"/>
    <w:rsid w:val="008B6A06"/>
    <w:rsid w:val="008C0077"/>
    <w:rsid w:val="008C4AF2"/>
    <w:rsid w:val="008C7189"/>
    <w:rsid w:val="008D1D03"/>
    <w:rsid w:val="008F14AD"/>
    <w:rsid w:val="008F1D8A"/>
    <w:rsid w:val="008F4EF0"/>
    <w:rsid w:val="00912C07"/>
    <w:rsid w:val="00917F62"/>
    <w:rsid w:val="009350F1"/>
    <w:rsid w:val="00942959"/>
    <w:rsid w:val="00947BD0"/>
    <w:rsid w:val="0095332E"/>
    <w:rsid w:val="009843D0"/>
    <w:rsid w:val="00994412"/>
    <w:rsid w:val="0099443D"/>
    <w:rsid w:val="009A0890"/>
    <w:rsid w:val="009A0BFA"/>
    <w:rsid w:val="009B0A89"/>
    <w:rsid w:val="009E2231"/>
    <w:rsid w:val="009E63FD"/>
    <w:rsid w:val="00A166AD"/>
    <w:rsid w:val="00A27901"/>
    <w:rsid w:val="00A27CA2"/>
    <w:rsid w:val="00A50B44"/>
    <w:rsid w:val="00A51EA2"/>
    <w:rsid w:val="00A54ECF"/>
    <w:rsid w:val="00A70D07"/>
    <w:rsid w:val="00A74343"/>
    <w:rsid w:val="00A77598"/>
    <w:rsid w:val="00AA2408"/>
    <w:rsid w:val="00AC0B92"/>
    <w:rsid w:val="00AC58F3"/>
    <w:rsid w:val="00AC6766"/>
    <w:rsid w:val="00AD6EE9"/>
    <w:rsid w:val="00AD78E7"/>
    <w:rsid w:val="00AE17E2"/>
    <w:rsid w:val="00AE2E38"/>
    <w:rsid w:val="00AE43C0"/>
    <w:rsid w:val="00AF3D9B"/>
    <w:rsid w:val="00B35DF6"/>
    <w:rsid w:val="00B51A00"/>
    <w:rsid w:val="00B54471"/>
    <w:rsid w:val="00B70617"/>
    <w:rsid w:val="00B838EF"/>
    <w:rsid w:val="00B865C3"/>
    <w:rsid w:val="00B963EA"/>
    <w:rsid w:val="00BC0BDD"/>
    <w:rsid w:val="00C0474A"/>
    <w:rsid w:val="00C25503"/>
    <w:rsid w:val="00C33D9C"/>
    <w:rsid w:val="00C60B3B"/>
    <w:rsid w:val="00C72B26"/>
    <w:rsid w:val="00C80571"/>
    <w:rsid w:val="00C83643"/>
    <w:rsid w:val="00C85055"/>
    <w:rsid w:val="00CA622D"/>
    <w:rsid w:val="00CA6F0B"/>
    <w:rsid w:val="00CA7E03"/>
    <w:rsid w:val="00CB3FD7"/>
    <w:rsid w:val="00CC0675"/>
    <w:rsid w:val="00CD5146"/>
    <w:rsid w:val="00CD6964"/>
    <w:rsid w:val="00CD76F7"/>
    <w:rsid w:val="00CE4010"/>
    <w:rsid w:val="00D1624B"/>
    <w:rsid w:val="00D257E6"/>
    <w:rsid w:val="00D25909"/>
    <w:rsid w:val="00D30337"/>
    <w:rsid w:val="00D33E51"/>
    <w:rsid w:val="00D353A8"/>
    <w:rsid w:val="00D40A9B"/>
    <w:rsid w:val="00D63810"/>
    <w:rsid w:val="00D746A9"/>
    <w:rsid w:val="00D81C15"/>
    <w:rsid w:val="00D9697B"/>
    <w:rsid w:val="00DA3449"/>
    <w:rsid w:val="00DB0B11"/>
    <w:rsid w:val="00DB3391"/>
    <w:rsid w:val="00DB3E01"/>
    <w:rsid w:val="00DC530E"/>
    <w:rsid w:val="00DD2D91"/>
    <w:rsid w:val="00DE590F"/>
    <w:rsid w:val="00DF2860"/>
    <w:rsid w:val="00DF70F8"/>
    <w:rsid w:val="00E10A5C"/>
    <w:rsid w:val="00E22269"/>
    <w:rsid w:val="00E34B26"/>
    <w:rsid w:val="00E4756B"/>
    <w:rsid w:val="00E55EA0"/>
    <w:rsid w:val="00E756AB"/>
    <w:rsid w:val="00E92C34"/>
    <w:rsid w:val="00ED3FBE"/>
    <w:rsid w:val="00EE27D1"/>
    <w:rsid w:val="00EF33D2"/>
    <w:rsid w:val="00EF59D3"/>
    <w:rsid w:val="00F0594A"/>
    <w:rsid w:val="00F12AD4"/>
    <w:rsid w:val="00F30D6A"/>
    <w:rsid w:val="00F327DD"/>
    <w:rsid w:val="00F33140"/>
    <w:rsid w:val="00F46490"/>
    <w:rsid w:val="00F53647"/>
    <w:rsid w:val="00F95854"/>
    <w:rsid w:val="00FB0BA9"/>
    <w:rsid w:val="00FC194A"/>
    <w:rsid w:val="00FC755C"/>
    <w:rsid w:val="00FF1B59"/>
    <w:rsid w:val="00FF1F78"/>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104581-E402-4625-9CA1-29C7EA9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Slutkommentar">
    <w:name w:val="endnote text"/>
    <w:basedOn w:val="Normal"/>
    <w:link w:val="SlutkommentarChar"/>
    <w:semiHidden/>
    <w:unhideWhenUsed/>
    <w:rsid w:val="009350F1"/>
  </w:style>
  <w:style w:type="character" w:customStyle="1" w:styleId="SlutkommentarChar">
    <w:name w:val="Slutkommentar Char"/>
    <w:basedOn w:val="Standardstycketeckensnitt"/>
    <w:link w:val="Slutkommentar"/>
    <w:semiHidden/>
    <w:rsid w:val="009350F1"/>
  </w:style>
  <w:style w:type="character" w:styleId="Slutkommentarsreferens">
    <w:name w:val="endnote reference"/>
    <w:semiHidden/>
    <w:unhideWhenUsed/>
    <w:rsid w:val="009350F1"/>
    <w:rPr>
      <w:vertAlign w:val="superscript"/>
    </w:rPr>
  </w:style>
  <w:style w:type="character" w:styleId="Kommentarsreferens">
    <w:name w:val="annotation reference"/>
    <w:semiHidden/>
    <w:unhideWhenUsed/>
    <w:rsid w:val="00D25909"/>
    <w:rPr>
      <w:sz w:val="16"/>
      <w:szCs w:val="16"/>
    </w:rPr>
  </w:style>
  <w:style w:type="paragraph" w:styleId="Kommentarer">
    <w:name w:val="annotation text"/>
    <w:basedOn w:val="Normal"/>
    <w:link w:val="KommentarerChar"/>
    <w:semiHidden/>
    <w:unhideWhenUsed/>
    <w:rsid w:val="00D25909"/>
  </w:style>
  <w:style w:type="character" w:customStyle="1" w:styleId="KommentarerChar">
    <w:name w:val="Kommentarer Char"/>
    <w:basedOn w:val="Standardstycketeckensnitt"/>
    <w:link w:val="Kommentarer"/>
    <w:semiHidden/>
    <w:rsid w:val="00D25909"/>
  </w:style>
  <w:style w:type="paragraph" w:styleId="Kommentarsmne">
    <w:name w:val="annotation subject"/>
    <w:basedOn w:val="Kommentarer"/>
    <w:next w:val="Kommentarer"/>
    <w:link w:val="KommentarsmneChar"/>
    <w:semiHidden/>
    <w:unhideWhenUsed/>
    <w:rsid w:val="00D25909"/>
    <w:rPr>
      <w:b/>
      <w:bCs/>
    </w:rPr>
  </w:style>
  <w:style w:type="character" w:customStyle="1" w:styleId="KommentarsmneChar">
    <w:name w:val="Kommentarsämne Char"/>
    <w:link w:val="Kommentarsmne"/>
    <w:semiHidden/>
    <w:rsid w:val="00D25909"/>
    <w:rPr>
      <w:b/>
      <w:bCs/>
    </w:rPr>
  </w:style>
  <w:style w:type="character" w:styleId="Hyperlnk">
    <w:name w:val="Hyperlink"/>
    <w:unhideWhenUsed/>
    <w:rsid w:val="002948EA"/>
    <w:rPr>
      <w:color w:val="0000FF"/>
      <w:u w:val="single"/>
    </w:rPr>
  </w:style>
  <w:style w:type="character" w:customStyle="1" w:styleId="UnresolvedMention">
    <w:name w:val="Unresolved Mention"/>
    <w:uiPriority w:val="99"/>
    <w:semiHidden/>
    <w:unhideWhenUsed/>
    <w:rsid w:val="002948EA"/>
    <w:rPr>
      <w:color w:val="808080"/>
      <w:shd w:val="clear" w:color="auto" w:fill="E6E6E6"/>
    </w:rPr>
  </w:style>
  <w:style w:type="paragraph" w:styleId="Revision">
    <w:name w:val="Revision"/>
    <w:hidden/>
    <w:uiPriority w:val="99"/>
    <w:semiHidden/>
    <w:rsid w:val="0071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ohannes.winberg@nordictruckcenter.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5128-6106-4731-BA89-54900B26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6040</Characters>
  <Application>Microsoft Office Word</Application>
  <DocSecurity>0</DocSecurity>
  <Lines>50</Lines>
  <Paragraphs>14</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SF</vt:lpstr>
      <vt:lpstr>SF</vt:lpstr>
      <vt:lpstr>SF</vt:lpstr>
      <vt:lpstr>SF</vt:lpstr>
    </vt:vector>
  </TitlesOfParts>
  <Company>PR</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subject/>
  <dc:creator>Saskia van Zijtveld</dc:creator>
  <cp:keywords/>
  <cp:lastModifiedBy>Nicolina Ruff</cp:lastModifiedBy>
  <cp:revision>2</cp:revision>
  <cp:lastPrinted>2018-01-11T09:57:00Z</cp:lastPrinted>
  <dcterms:created xsi:type="dcterms:W3CDTF">2018-03-22T12:06:00Z</dcterms:created>
  <dcterms:modified xsi:type="dcterms:W3CDTF">2018-03-22T12:06:00Z</dcterms:modified>
</cp:coreProperties>
</file>