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FS Rufus" w:cs="FS Rufus" w:eastAsia="FS Rufus" w:hAnsi="FS Rufus"/>
          <w:b w:val="1"/>
          <w:i w:val="0"/>
          <w:smallCaps w:val="0"/>
          <w:strike w:val="0"/>
          <w:color w:val="0070c0"/>
          <w:sz w:val="24"/>
          <w:szCs w:val="24"/>
          <w:u w:val="single"/>
          <w:shd w:fill="auto" w:val="clear"/>
          <w:vertAlign w:val="baseline"/>
        </w:rPr>
      </w:pPr>
      <w:r w:rsidDel="00000000" w:rsidR="00000000" w:rsidRPr="00000000">
        <w:rPr>
          <w:rFonts w:ascii="FS Rufus" w:cs="FS Rufus" w:eastAsia="FS Rufus" w:hAnsi="FS Rufus"/>
          <w:b w:val="1"/>
          <w:color w:val="0070c0"/>
          <w:sz w:val="24"/>
          <w:szCs w:val="24"/>
          <w:u w:val="single"/>
          <w:rtl w:val="0"/>
        </w:rPr>
        <w:t xml:space="preserve">Nachhaltige Alternativen in der Abwasseraufbereitung</w:t>
      </w:r>
      <w:r w:rsidDel="00000000" w:rsidR="00000000" w:rsidRPr="00000000">
        <w:rPr>
          <w:rFonts w:ascii="FS Rufus" w:cs="FS Rufus" w:eastAsia="FS Rufus" w:hAnsi="FS Rufus"/>
          <w:b w:val="1"/>
          <w:i w:val="0"/>
          <w:smallCaps w:val="0"/>
          <w:strike w:val="0"/>
          <w:color w:val="0070c0"/>
          <w:sz w:val="40"/>
          <w:szCs w:val="40"/>
          <w:u w:val="none"/>
          <w:shd w:fill="auto" w:val="clear"/>
          <w:vertAlign w:val="baseline"/>
          <w:rtl w:val="0"/>
        </w:rPr>
        <w:br w:type="textWrapping"/>
      </w:r>
      <w:r w:rsidDel="00000000" w:rsidR="00000000" w:rsidRPr="00000000">
        <w:rPr>
          <w:rFonts w:ascii="FS Rufus" w:cs="FS Rufus" w:eastAsia="FS Rufus" w:hAnsi="FS Rufus"/>
          <w:b w:val="1"/>
          <w:color w:val="0070c0"/>
          <w:sz w:val="38"/>
          <w:szCs w:val="38"/>
          <w:rtl w:val="0"/>
        </w:rPr>
        <w:t xml:space="preserve">Wie Verdampfer mit digitalen Services effizient Ressourcen schonen</w:t>
      </w:r>
      <w:r w:rsidDel="00000000" w:rsidR="00000000" w:rsidRPr="00000000">
        <w:rPr>
          <w:rtl w:val="0"/>
        </w:rPr>
      </w:r>
    </w:p>
    <w:tbl>
      <w:tblPr>
        <w:tblStyle w:val="Table1"/>
        <w:tblW w:w="9921.0" w:type="dxa"/>
        <w:jc w:val="left"/>
        <w:tblInd w:w="0.0" w:type="pct"/>
        <w:tblLayout w:type="fixed"/>
        <w:tblLook w:val="0000"/>
      </w:tblPr>
      <w:tblGrid>
        <w:gridCol w:w="3969"/>
        <w:gridCol w:w="20"/>
        <w:gridCol w:w="2815"/>
        <w:gridCol w:w="20"/>
        <w:gridCol w:w="3097"/>
        <w:tblGridChange w:id="0">
          <w:tblGrid>
            <w:gridCol w:w="3969"/>
            <w:gridCol w:w="20"/>
            <w:gridCol w:w="2815"/>
            <w:gridCol w:w="20"/>
            <w:gridCol w:w="3097"/>
          </w:tblGrid>
        </w:tblGridChange>
      </w:tblGrid>
      <w:tr>
        <w:trPr>
          <w:trHeight w:val="2720" w:hRule="atLeast"/>
        </w:trPr>
        <w:tc>
          <w:tcPr>
            <w:vAlign w:val="center"/>
          </w:tcPr>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FS Rufus" w:cs="FS Rufus" w:eastAsia="FS Rufus" w:hAnsi="FS Rufus"/>
                <w:b w:val="0"/>
                <w:i w:val="0"/>
                <w:smallCaps w:val="0"/>
                <w:strike w:val="0"/>
                <w:color w:val="333333"/>
                <w:sz w:val="22"/>
                <w:szCs w:val="22"/>
                <w:u w:val="none"/>
                <w:shd w:fill="auto" w:val="clear"/>
                <w:vertAlign w:val="baseline"/>
              </w:rPr>
            </w:pPr>
            <w:r w:rsidDel="00000000" w:rsidR="00000000" w:rsidRPr="00000000">
              <w:rPr>
                <w:rFonts w:ascii="FS Rufus" w:cs="FS Rufus" w:eastAsia="FS Rufus" w:hAnsi="FS Rufus"/>
                <w:sz w:val="22"/>
                <w:szCs w:val="22"/>
              </w:rPr>
              <w:drawing>
                <wp:inline distB="114300" distT="114300" distL="114300" distR="114300">
                  <wp:extent cx="2527495" cy="1680210"/>
                  <wp:effectExtent b="0" l="0" r="0" t="0"/>
                  <wp:docPr id="4" name="image5.jpg"/>
                  <a:graphic>
                    <a:graphicData uri="http://schemas.openxmlformats.org/drawingml/2006/picture">
                      <pic:pic>
                        <pic:nvPicPr>
                          <pic:cNvPr id="0" name="image5.jpg"/>
                          <pic:cNvPicPr preferRelativeResize="0"/>
                        </pic:nvPicPr>
                        <pic:blipFill>
                          <a:blip r:embed="rId6"/>
                          <a:srcRect b="0" l="0" r="0" t="0"/>
                          <a:stretch>
                            <a:fillRect/>
                          </a:stretch>
                        </pic:blipFill>
                        <pic:spPr>
                          <a:xfrm>
                            <a:off x="0" y="0"/>
                            <a:ext cx="2527495" cy="1680210"/>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003">
            <w:pPr>
              <w:spacing w:line="360" w:lineRule="auto"/>
              <w:rPr>
                <w:rFonts w:ascii="FS Rufus" w:cs="FS Rufus" w:eastAsia="FS Rufus" w:hAnsi="FS Rufus"/>
                <w:sz w:val="22"/>
                <w:szCs w:val="22"/>
              </w:rPr>
            </w:pPr>
            <w:r w:rsidDel="00000000" w:rsidR="00000000" w:rsidRPr="00000000">
              <w:rPr>
                <w:rtl w:val="0"/>
              </w:rPr>
            </w:r>
          </w:p>
        </w:tc>
        <w:tc>
          <w:tcPr>
            <w:vAlign w:val="center"/>
          </w:tcPr>
          <w:p w:rsidR="00000000" w:rsidDel="00000000" w:rsidP="00000000" w:rsidRDefault="00000000" w:rsidRPr="00000000" w14:paraId="00000004">
            <w:pPr>
              <w:tabs>
                <w:tab w:val="left" w:pos="2674"/>
              </w:tabs>
              <w:spacing w:line="360" w:lineRule="auto"/>
              <w:ind w:left="-594"/>
              <w:jc w:val="left"/>
              <w:rPr>
                <w:rFonts w:ascii="FS Rufus" w:cs="FS Rufus" w:eastAsia="FS Rufus" w:hAnsi="FS Rufus"/>
                <w:b w:val="0"/>
                <w:i w:val="0"/>
                <w:smallCaps w:val="0"/>
                <w:strike w:val="0"/>
                <w:color w:val="333333"/>
                <w:sz w:val="22"/>
                <w:szCs w:val="22"/>
                <w:u w:val="none"/>
                <w:shd w:fill="auto" w:val="clear"/>
                <w:vertAlign w:val="baseline"/>
              </w:rPr>
            </w:pPr>
            <w:r w:rsidDel="00000000" w:rsidR="00000000" w:rsidRPr="00000000">
              <w:rPr>
                <w:rFonts w:ascii="FS Rufus" w:cs="FS Rufus" w:eastAsia="FS Rufus" w:hAnsi="FS Rufus"/>
                <w:sz w:val="22"/>
                <w:szCs w:val="22"/>
              </w:rPr>
              <w:drawing>
                <wp:inline distB="114300" distT="114300" distL="114300" distR="114300">
                  <wp:extent cx="1790700" cy="596900"/>
                  <wp:effectExtent b="0" l="0" r="0" t="0"/>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790700" cy="596900"/>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005">
            <w:pPr>
              <w:spacing w:line="360" w:lineRule="auto"/>
              <w:rPr>
                <w:rFonts w:ascii="FS Rufus" w:cs="FS Rufus" w:eastAsia="FS Rufus" w:hAnsi="FS Rufus"/>
                <w:sz w:val="22"/>
                <w:szCs w:val="22"/>
              </w:rPr>
            </w:pPr>
            <w:r w:rsidDel="00000000" w:rsidR="00000000" w:rsidRPr="00000000">
              <w:rPr>
                <w:rtl w:val="0"/>
              </w:rPr>
            </w:r>
          </w:p>
        </w:tc>
        <w:tc>
          <w:tcPr>
            <w:vAlign w:val="center"/>
          </w:tcPr>
          <w:p w:rsidR="00000000" w:rsidDel="00000000" w:rsidP="00000000" w:rsidRDefault="00000000" w:rsidRPr="00000000" w14:paraId="00000006">
            <w:pPr>
              <w:spacing w:line="360" w:lineRule="auto"/>
              <w:jc w:val="left"/>
              <w:rPr>
                <w:rFonts w:ascii="FS Rufus" w:cs="FS Rufus" w:eastAsia="FS Rufus" w:hAnsi="FS Rufus"/>
                <w:b w:val="0"/>
                <w:i w:val="0"/>
                <w:smallCaps w:val="0"/>
                <w:strike w:val="0"/>
                <w:color w:val="333333"/>
                <w:sz w:val="22"/>
                <w:szCs w:val="22"/>
                <w:u w:val="none"/>
                <w:shd w:fill="auto" w:val="clear"/>
                <w:vertAlign w:val="baseline"/>
              </w:rPr>
            </w:pPr>
            <w:r w:rsidDel="00000000" w:rsidR="00000000" w:rsidRPr="00000000">
              <w:rPr>
                <w:rFonts w:ascii="FS Rufus" w:cs="FS Rufus" w:eastAsia="FS Rufus" w:hAnsi="FS Rufus"/>
                <w:sz w:val="22"/>
                <w:szCs w:val="22"/>
              </w:rPr>
              <w:drawing>
                <wp:inline distB="114300" distT="114300" distL="114300" distR="114300">
                  <wp:extent cx="1962150" cy="1625600"/>
                  <wp:effectExtent b="0" l="0" r="0" t="0"/>
                  <wp:docPr id="3" name="image4.jpg"/>
                  <a:graphic>
                    <a:graphicData uri="http://schemas.openxmlformats.org/drawingml/2006/picture">
                      <pic:pic>
                        <pic:nvPicPr>
                          <pic:cNvPr id="0" name="image4.jpg"/>
                          <pic:cNvPicPr preferRelativeResize="0"/>
                        </pic:nvPicPr>
                        <pic:blipFill>
                          <a:blip r:embed="rId8"/>
                          <a:srcRect b="1991" l="21090" r="0" t="1991"/>
                          <a:stretch>
                            <a:fillRect/>
                          </a:stretch>
                        </pic:blipFill>
                        <pic:spPr>
                          <a:xfrm>
                            <a:off x="0" y="0"/>
                            <a:ext cx="1962150" cy="162560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07">
      <w:pPr>
        <w:spacing w:line="360" w:lineRule="auto"/>
        <w:rPr>
          <w:rFonts w:ascii="FS Rufus" w:cs="FS Rufus" w:eastAsia="FS Rufus" w:hAnsi="FS Rufus"/>
          <w:b w:val="1"/>
          <w:color w:val="404040"/>
          <w:sz w:val="22"/>
          <w:szCs w:val="22"/>
        </w:rPr>
      </w:pPr>
      <w:r w:rsidDel="00000000" w:rsidR="00000000" w:rsidRPr="00000000">
        <w:rPr>
          <w:rtl w:val="0"/>
        </w:rPr>
      </w:r>
    </w:p>
    <w:p w:rsidR="00000000" w:rsidDel="00000000" w:rsidP="00000000" w:rsidRDefault="00000000" w:rsidRPr="00000000" w14:paraId="00000008">
      <w:pPr>
        <w:spacing w:line="360" w:lineRule="auto"/>
        <w:jc w:val="left"/>
        <w:rPr>
          <w:rFonts w:ascii="FS Rufus" w:cs="FS Rufus" w:eastAsia="FS Rufus" w:hAnsi="FS Rufus"/>
          <w:color w:val="404040"/>
          <w:sz w:val="24"/>
          <w:szCs w:val="24"/>
        </w:rPr>
      </w:pPr>
      <w:r w:rsidDel="00000000" w:rsidR="00000000" w:rsidRPr="00000000">
        <w:rPr>
          <w:rFonts w:ascii="FS Rufus" w:cs="FS Rufus" w:eastAsia="FS Rufus" w:hAnsi="FS Rufus"/>
          <w:b w:val="1"/>
          <w:color w:val="404040"/>
          <w:sz w:val="24"/>
          <w:szCs w:val="24"/>
          <w:rtl w:val="0"/>
        </w:rPr>
        <w:t xml:space="preserve">Celle/Stuttgart,</w:t>
      </w:r>
      <w:r w:rsidDel="00000000" w:rsidR="00000000" w:rsidRPr="00000000">
        <w:rPr>
          <w:rFonts w:ascii="FS Rufus" w:cs="FS Rufus" w:eastAsia="FS Rufus" w:hAnsi="FS Rufus"/>
          <w:b w:val="1"/>
          <w:color w:val="404040"/>
          <w:sz w:val="24"/>
          <w:szCs w:val="24"/>
          <w:rtl w:val="0"/>
        </w:rPr>
        <w:t xml:space="preserve"> 15. </w:t>
      </w:r>
      <w:r w:rsidDel="00000000" w:rsidR="00000000" w:rsidRPr="00000000">
        <w:rPr>
          <w:rFonts w:ascii="FS Rufus" w:cs="FS Rufus" w:eastAsia="FS Rufus" w:hAnsi="FS Rufus"/>
          <w:b w:val="1"/>
          <w:color w:val="404040"/>
          <w:sz w:val="24"/>
          <w:szCs w:val="24"/>
          <w:rtl w:val="0"/>
        </w:rPr>
        <w:t xml:space="preserve">August 2019 </w:t>
      </w:r>
      <w:r w:rsidDel="00000000" w:rsidR="00000000" w:rsidRPr="00000000">
        <w:rPr>
          <w:rFonts w:ascii="FS Rufus" w:cs="FS Rufus" w:eastAsia="FS Rufus" w:hAnsi="FS Rufus"/>
          <w:color w:val="404040"/>
          <w:sz w:val="24"/>
          <w:szCs w:val="24"/>
          <w:rtl w:val="0"/>
        </w:rPr>
        <w:t xml:space="preserve">– Mit AQUAVISTA</w:t>
      </w:r>
      <w:r w:rsidDel="00000000" w:rsidR="00000000" w:rsidRPr="00000000">
        <w:rPr>
          <w:rFonts w:ascii="FS Rufus" w:cs="FS Rufus" w:eastAsia="FS Rufus" w:hAnsi="FS Rufus"/>
          <w:color w:val="404040"/>
          <w:sz w:val="24"/>
          <w:szCs w:val="24"/>
          <w:vertAlign w:val="superscript"/>
          <w:rtl w:val="0"/>
        </w:rPr>
        <w:t xml:space="preserve">TM</w:t>
      </w:r>
      <w:r w:rsidDel="00000000" w:rsidR="00000000" w:rsidRPr="00000000">
        <w:rPr>
          <w:rFonts w:ascii="FS Rufus" w:cs="FS Rufus" w:eastAsia="FS Rufus" w:hAnsi="FS Rufus"/>
          <w:color w:val="404040"/>
          <w:sz w:val="24"/>
          <w:szCs w:val="24"/>
          <w:rtl w:val="0"/>
        </w:rPr>
        <w:t xml:space="preserve"> stattet</w:t>
      </w:r>
      <w:r w:rsidDel="00000000" w:rsidR="00000000" w:rsidRPr="00000000">
        <w:rPr>
          <w:rFonts w:ascii="FS Rufus" w:cs="FS Rufus" w:eastAsia="FS Rufus" w:hAnsi="FS Rufus"/>
          <w:color w:val="404040"/>
          <w:sz w:val="24"/>
          <w:szCs w:val="24"/>
          <w:rtl w:val="0"/>
        </w:rPr>
        <w:t xml:space="preserve"> </w:t>
      </w:r>
      <w:r w:rsidDel="00000000" w:rsidR="00000000" w:rsidRPr="00000000">
        <w:rPr>
          <w:rFonts w:ascii="FS Rufus" w:cs="FS Rufus" w:eastAsia="FS Rufus" w:hAnsi="FS Rufus"/>
          <w:color w:val="404040"/>
          <w:sz w:val="24"/>
          <w:szCs w:val="24"/>
          <w:rtl w:val="0"/>
        </w:rPr>
        <w:t xml:space="preserve">Veolia Water Technologies seine </w:t>
      </w:r>
      <w:hyperlink r:id="rId9">
        <w:r w:rsidDel="00000000" w:rsidR="00000000" w:rsidRPr="00000000">
          <w:rPr>
            <w:rFonts w:ascii="FS Rufus" w:cs="FS Rufus" w:eastAsia="FS Rufus" w:hAnsi="FS Rufus"/>
            <w:color w:val="1155cc"/>
            <w:sz w:val="24"/>
            <w:szCs w:val="24"/>
            <w:u w:val="single"/>
            <w:rtl w:val="0"/>
          </w:rPr>
          <w:t xml:space="preserve">EVALED</w:t>
        </w:r>
      </w:hyperlink>
      <w:r w:rsidDel="00000000" w:rsidR="00000000" w:rsidRPr="00000000">
        <w:rPr>
          <w:rFonts w:ascii="FS Rufus" w:cs="FS Rufus" w:eastAsia="FS Rufus" w:hAnsi="FS Rufus"/>
          <w:color w:val="404040"/>
          <w:sz w:val="24"/>
          <w:szCs w:val="24"/>
          <w:rtl w:val="0"/>
        </w:rPr>
        <w:t xml:space="preserve">®</w:t>
      </w:r>
      <w:r w:rsidDel="00000000" w:rsidR="00000000" w:rsidRPr="00000000">
        <w:rPr>
          <w:rFonts w:ascii="FS Rufus" w:cs="FS Rufus" w:eastAsia="FS Rufus" w:hAnsi="FS Rufus"/>
          <w:color w:val="404040"/>
          <w:sz w:val="24"/>
          <w:szCs w:val="24"/>
          <w:rtl w:val="0"/>
        </w:rPr>
        <w:t xml:space="preserve"> Vakuumverdampferanlagen nun mit umfassenden digitalen Services, </w:t>
      </w:r>
      <w:r w:rsidDel="00000000" w:rsidR="00000000" w:rsidRPr="00000000">
        <w:rPr>
          <w:rFonts w:ascii="FS Rufus" w:cs="FS Rufus" w:eastAsia="FS Rufus" w:hAnsi="FS Rufus"/>
          <w:color w:val="404040"/>
          <w:sz w:val="24"/>
          <w:szCs w:val="24"/>
          <w:rtl w:val="0"/>
        </w:rPr>
        <w:t xml:space="preserve">Fernüberwachung</w:t>
      </w:r>
      <w:r w:rsidDel="00000000" w:rsidR="00000000" w:rsidRPr="00000000">
        <w:rPr>
          <w:rFonts w:ascii="FS Rufus" w:cs="FS Rufus" w:eastAsia="FS Rufus" w:hAnsi="FS Rufus"/>
          <w:color w:val="404040"/>
          <w:sz w:val="24"/>
          <w:szCs w:val="24"/>
          <w:rtl w:val="0"/>
        </w:rPr>
        <w:t xml:space="preserve"> und -steuerung aus. Damit haben Anlagenbetreiber zu jeder Zeit und von jedem Ort aus die volle Kontrolle über ihre Abwasserverdampfung. Die digitale Online-Plattform AQUAVISTA</w:t>
      </w:r>
      <w:r w:rsidDel="00000000" w:rsidR="00000000" w:rsidRPr="00000000">
        <w:rPr>
          <w:rFonts w:ascii="FS Rufus" w:cs="FS Rufus" w:eastAsia="FS Rufus" w:hAnsi="FS Rufus"/>
          <w:color w:val="404040"/>
          <w:sz w:val="24"/>
          <w:szCs w:val="24"/>
          <w:vertAlign w:val="superscript"/>
          <w:rtl w:val="0"/>
        </w:rPr>
        <w:t xml:space="preserve">TM</w:t>
      </w:r>
      <w:r w:rsidDel="00000000" w:rsidR="00000000" w:rsidRPr="00000000">
        <w:rPr>
          <w:rFonts w:ascii="FS Rufus" w:cs="FS Rufus" w:eastAsia="FS Rufus" w:hAnsi="FS Rufus"/>
          <w:color w:val="404040"/>
          <w:sz w:val="24"/>
          <w:szCs w:val="24"/>
          <w:rtl w:val="0"/>
        </w:rPr>
        <w:t xml:space="preserve"> liefert hierzu in Echtzeit die entscheidenden Informationen über die Parameter, um die Wasserqualität zu optimieren und um darüber wesentliche Elemente der Anlagen aus der Ferne direkt zu steuern. “Mit AQUAVISTA</w:t>
      </w:r>
      <w:r w:rsidDel="00000000" w:rsidR="00000000" w:rsidRPr="00000000">
        <w:rPr>
          <w:rFonts w:ascii="FS Rufus" w:cs="FS Rufus" w:eastAsia="FS Rufus" w:hAnsi="FS Rufus"/>
          <w:color w:val="404040"/>
          <w:sz w:val="24"/>
          <w:szCs w:val="24"/>
          <w:vertAlign w:val="superscript"/>
          <w:rtl w:val="0"/>
        </w:rPr>
        <w:t xml:space="preserve">TM </w:t>
      </w:r>
      <w:r w:rsidDel="00000000" w:rsidR="00000000" w:rsidRPr="00000000">
        <w:rPr>
          <w:rFonts w:ascii="FS Rufus" w:cs="FS Rufus" w:eastAsia="FS Rufus" w:hAnsi="FS Rufus"/>
          <w:color w:val="404040"/>
          <w:sz w:val="24"/>
          <w:szCs w:val="24"/>
          <w:rtl w:val="0"/>
        </w:rPr>
        <w:t xml:space="preserve">verfügen wir über die entscheidenden Werkzeuge um unseren Kunden Zuverlässigkeit und Effizienz gleichermaßen bei der Verdampfung von Abwässern liefern zu können”, erklärt Philip Lehnberg, Produktmanager für </w:t>
      </w:r>
      <w:hyperlink r:id="rId10">
        <w:r w:rsidDel="00000000" w:rsidR="00000000" w:rsidRPr="00000000">
          <w:rPr>
            <w:rFonts w:ascii="FS Rufus" w:cs="FS Rufus" w:eastAsia="FS Rufus" w:hAnsi="FS Rufus"/>
            <w:color w:val="1155cc"/>
            <w:sz w:val="24"/>
            <w:szCs w:val="24"/>
            <w:u w:val="single"/>
            <w:rtl w:val="0"/>
          </w:rPr>
          <w:t xml:space="preserve">AQUAVISTA</w:t>
        </w:r>
      </w:hyperlink>
      <w:r w:rsidDel="00000000" w:rsidR="00000000" w:rsidRPr="00000000">
        <w:rPr>
          <w:rFonts w:ascii="FS Rufus" w:cs="FS Rufus" w:eastAsia="FS Rufus" w:hAnsi="FS Rufus"/>
          <w:color w:val="404040"/>
          <w:sz w:val="24"/>
          <w:szCs w:val="24"/>
          <w:vertAlign w:val="superscript"/>
          <w:rtl w:val="0"/>
        </w:rPr>
        <w:t xml:space="preserve">TM</w:t>
      </w:r>
      <w:r w:rsidDel="00000000" w:rsidR="00000000" w:rsidRPr="00000000">
        <w:rPr>
          <w:rFonts w:ascii="FS Rufus" w:cs="FS Rufus" w:eastAsia="FS Rufus" w:hAnsi="FS Rufus"/>
          <w:color w:val="404040"/>
          <w:sz w:val="24"/>
          <w:szCs w:val="24"/>
          <w:rtl w:val="0"/>
        </w:rPr>
        <w:t xml:space="preserve">. “Dadurch können die Abwasserströme nicht nur effizient reduziert und wichtige Ressourcen zurückgewonnen werden. Dank der digitalen Services, haben Anlagenbetreiber nun jederzeit einen transparenten Einblick und volle Kontrolle über ihre tatsächliche Wasserqualität”, so Lehnberg. Auch auf die wichtigsten Dokumente wie beispielsweise Serviceverträge oder Betriebsanleitungen können Kunden online über AQUAVISTA</w:t>
      </w:r>
      <w:r w:rsidDel="00000000" w:rsidR="00000000" w:rsidRPr="00000000">
        <w:rPr>
          <w:rFonts w:ascii="FS Rufus" w:cs="FS Rufus" w:eastAsia="FS Rufus" w:hAnsi="FS Rufus"/>
          <w:color w:val="404040"/>
          <w:sz w:val="24"/>
          <w:szCs w:val="24"/>
          <w:vertAlign w:val="superscript"/>
          <w:rtl w:val="0"/>
        </w:rPr>
        <w:t xml:space="preserve">TM </w:t>
      </w:r>
      <w:r w:rsidDel="00000000" w:rsidR="00000000" w:rsidRPr="00000000">
        <w:rPr>
          <w:rFonts w:ascii="FS Rufus" w:cs="FS Rufus" w:eastAsia="FS Rufus" w:hAnsi="FS Rufus"/>
          <w:color w:val="404040"/>
          <w:sz w:val="24"/>
          <w:szCs w:val="24"/>
          <w:rtl w:val="0"/>
        </w:rPr>
        <w:t xml:space="preserve">direkt zugreifen. Genauso lassen sich weitere Wasseraufbereitungsanlagen in das Tool integrieren. Damit finden Betreiber alles zu ihren Wasserkreisläufen an nur einem einzigen digitalen Ort. Im Falle von benötigter Fernunterstützung durch Fachpersonal, steht </w:t>
      </w:r>
      <w:r w:rsidDel="00000000" w:rsidR="00000000" w:rsidRPr="00000000">
        <w:rPr>
          <w:rFonts w:ascii="FS Rufus" w:cs="FS Rufus" w:eastAsia="FS Rufus" w:hAnsi="FS Rufus"/>
          <w:color w:val="404040"/>
          <w:sz w:val="24"/>
          <w:szCs w:val="24"/>
          <w:rtl w:val="0"/>
        </w:rPr>
        <w:t xml:space="preserve">schnelle Hilfe</w:t>
      </w:r>
      <w:r w:rsidDel="00000000" w:rsidR="00000000" w:rsidRPr="00000000">
        <w:rPr>
          <w:rFonts w:ascii="FS Rufus" w:cs="FS Rufus" w:eastAsia="FS Rufus" w:hAnsi="FS Rufus"/>
          <w:color w:val="404040"/>
          <w:sz w:val="24"/>
          <w:szCs w:val="24"/>
          <w:rtl w:val="0"/>
        </w:rPr>
        <w:t xml:space="preserve"> per Chat, Mail oder Telefon jederzeit bereit. Zusammen mit AQUAVISTA</w:t>
      </w:r>
      <w:r w:rsidDel="00000000" w:rsidR="00000000" w:rsidRPr="00000000">
        <w:rPr>
          <w:rFonts w:ascii="FS Rufus" w:cs="FS Rufus" w:eastAsia="FS Rufus" w:hAnsi="FS Rufus"/>
          <w:color w:val="404040"/>
          <w:sz w:val="24"/>
          <w:szCs w:val="24"/>
          <w:vertAlign w:val="superscript"/>
          <w:rtl w:val="0"/>
        </w:rPr>
        <w:t xml:space="preserve">TM </w:t>
      </w:r>
      <w:r w:rsidDel="00000000" w:rsidR="00000000" w:rsidRPr="00000000">
        <w:rPr>
          <w:rFonts w:ascii="FS Rufus" w:cs="FS Rufus" w:eastAsia="FS Rufus" w:hAnsi="FS Rufus"/>
          <w:color w:val="404040"/>
          <w:sz w:val="24"/>
          <w:szCs w:val="24"/>
          <w:rtl w:val="0"/>
        </w:rPr>
        <w:t xml:space="preserve">entsteht somit ein Rundumschutz mit </w:t>
      </w:r>
      <w:r w:rsidDel="00000000" w:rsidR="00000000" w:rsidRPr="00000000">
        <w:rPr>
          <w:rFonts w:ascii="FS Rufus" w:cs="FS Rufus" w:eastAsia="FS Rufus" w:hAnsi="FS Rufus"/>
          <w:color w:val="404040"/>
          <w:sz w:val="24"/>
          <w:szCs w:val="24"/>
          <w:rtl w:val="0"/>
        </w:rPr>
        <w:t xml:space="preserve">Echtzeitgarantie</w:t>
      </w:r>
      <w:r w:rsidDel="00000000" w:rsidR="00000000" w:rsidRPr="00000000">
        <w:rPr>
          <w:rFonts w:ascii="FS Rufus" w:cs="FS Rufus" w:eastAsia="FS Rufus" w:hAnsi="FS Rufus"/>
          <w:color w:val="404040"/>
          <w:sz w:val="24"/>
          <w:szCs w:val="24"/>
          <w:rtl w:val="0"/>
        </w:rPr>
        <w:t xml:space="preserve"> für alle Verdampfersysteme von EVALED, der Technologiemarke für Verdampferanlagen von Veolia Water Technologies. </w:t>
      </w:r>
      <w:r w:rsidDel="00000000" w:rsidR="00000000" w:rsidRPr="00000000">
        <w:rPr>
          <w:rtl w:val="0"/>
        </w:rPr>
      </w:r>
    </w:p>
    <w:p w:rsidR="00000000" w:rsidDel="00000000" w:rsidP="00000000" w:rsidRDefault="00000000" w:rsidRPr="00000000" w14:paraId="00000009">
      <w:pPr>
        <w:spacing w:line="360" w:lineRule="auto"/>
        <w:jc w:val="left"/>
        <w:rPr>
          <w:rFonts w:ascii="FS Rufus" w:cs="FS Rufus" w:eastAsia="FS Rufus" w:hAnsi="FS Rufus"/>
          <w:sz w:val="24"/>
          <w:szCs w:val="24"/>
        </w:rPr>
      </w:pPr>
      <w:r w:rsidDel="00000000" w:rsidR="00000000" w:rsidRPr="00000000">
        <w:rPr>
          <w:rtl w:val="0"/>
        </w:rPr>
      </w:r>
    </w:p>
    <w:p w:rsidR="00000000" w:rsidDel="00000000" w:rsidP="00000000" w:rsidRDefault="00000000" w:rsidRPr="00000000" w14:paraId="0000000A">
      <w:pPr>
        <w:spacing w:line="360" w:lineRule="auto"/>
        <w:jc w:val="left"/>
        <w:rPr>
          <w:rFonts w:ascii="FS Rufus" w:cs="FS Rufus" w:eastAsia="FS Rufus" w:hAnsi="FS Rufus"/>
          <w:sz w:val="24"/>
          <w:szCs w:val="24"/>
        </w:rPr>
      </w:pPr>
      <w:r w:rsidDel="00000000" w:rsidR="00000000" w:rsidRPr="00000000">
        <w:rPr>
          <w:rFonts w:ascii="FS Rufus" w:cs="FS Rufus" w:eastAsia="FS Rufus" w:hAnsi="FS Rufus"/>
          <w:sz w:val="24"/>
          <w:szCs w:val="24"/>
          <w:rtl w:val="0"/>
        </w:rPr>
        <w:t xml:space="preserve">Vakuumverdampfer kommen heute bei der Behandlung von Abwässern aus fast allen Industriebranchen und bei unterschiedlichen Prozessen zur Anwendung. In vielen Fällen geht es um die Verringerung von Entsorgungskosten und die Rückführung des Destillats in den Wasserkreislauf. Teilweise wird aber neben dem Destillat auch das Konzentrat wieder in den Produktionsprozess zurückgeführt wie bei der Herstellung von Dispersionen oder in Beizprozessen. Die häufigsten Anwendungsbranchen sind Metall verarbeitende und bearbeitende Industrien, Oberflächentechnik (Galvanik), chemische und pharmazeutische Industrie.</w:t>
      </w:r>
    </w:p>
    <w:p w:rsidR="00000000" w:rsidDel="00000000" w:rsidP="00000000" w:rsidRDefault="00000000" w:rsidRPr="00000000" w14:paraId="0000000B">
      <w:pPr>
        <w:spacing w:line="360" w:lineRule="auto"/>
        <w:jc w:val="left"/>
        <w:rPr>
          <w:rFonts w:ascii="FS Rufus" w:cs="FS Rufus" w:eastAsia="FS Rufus" w:hAnsi="FS Rufus"/>
          <w:sz w:val="24"/>
          <w:szCs w:val="24"/>
        </w:rPr>
      </w:pPr>
      <w:r w:rsidDel="00000000" w:rsidR="00000000" w:rsidRPr="00000000">
        <w:rPr>
          <w:rtl w:val="0"/>
        </w:rPr>
      </w:r>
    </w:p>
    <w:p w:rsidR="00000000" w:rsidDel="00000000" w:rsidP="00000000" w:rsidRDefault="00000000" w:rsidRPr="00000000" w14:paraId="0000000C">
      <w:pPr>
        <w:spacing w:line="360" w:lineRule="auto"/>
        <w:jc w:val="left"/>
        <w:rPr>
          <w:rFonts w:ascii="FS Rufus" w:cs="FS Rufus" w:eastAsia="FS Rufus" w:hAnsi="FS Rufus"/>
          <w:sz w:val="24"/>
          <w:szCs w:val="24"/>
        </w:rPr>
      </w:pPr>
      <w:r w:rsidDel="00000000" w:rsidR="00000000" w:rsidRPr="00000000">
        <w:rPr>
          <w:rFonts w:ascii="FS Rufus" w:cs="FS Rufus" w:eastAsia="FS Rufus" w:hAnsi="FS Rufus"/>
          <w:sz w:val="24"/>
          <w:szCs w:val="24"/>
          <w:rtl w:val="0"/>
        </w:rPr>
        <w:t xml:space="preserve">Gegenüber Membranverfahren zeichnet sich der robuste Vakuumverdampfer durch seinen äußerst geringen Wartungs- und Ersatzteilbedarf aus. Zusätzlich wirken sich Veränderungen in der Abwasserqualität durch Umstellung auf andere Chemikalien oder durch sonstige Veränderungen des Prozesses nicht negativ auf den Vakuumverdampfer aus, während es bei Membranverfahren hierbei zu erheblichen Komplikationen kommen kann. Aufgrund von hohen Personalkosten bzw. Personalmangel in vielen Betrieben geht der Trend derzeit eindeutig in Richtung Vakuumverdampfung und Automatisierung. Auch Kombinationen aus Membran- und Verdampferverfahren sind je nach Bedarf möglich. </w:t>
      </w:r>
    </w:p>
    <w:p w:rsidR="00000000" w:rsidDel="00000000" w:rsidP="00000000" w:rsidRDefault="00000000" w:rsidRPr="00000000" w14:paraId="0000000D">
      <w:pPr>
        <w:spacing w:line="360" w:lineRule="auto"/>
        <w:jc w:val="left"/>
        <w:rPr>
          <w:rFonts w:ascii="FS Rufus" w:cs="FS Rufus" w:eastAsia="FS Rufus" w:hAnsi="FS Rufus"/>
          <w:sz w:val="24"/>
          <w:szCs w:val="24"/>
        </w:rPr>
      </w:pPr>
      <w:r w:rsidDel="00000000" w:rsidR="00000000" w:rsidRPr="00000000">
        <w:rPr>
          <w:rtl w:val="0"/>
        </w:rPr>
      </w:r>
    </w:p>
    <w:p w:rsidR="00000000" w:rsidDel="00000000" w:rsidP="00000000" w:rsidRDefault="00000000" w:rsidRPr="00000000" w14:paraId="0000000E">
      <w:pPr>
        <w:spacing w:line="360" w:lineRule="auto"/>
        <w:jc w:val="left"/>
        <w:rPr>
          <w:rFonts w:ascii="FS Rufus" w:cs="FS Rufus" w:eastAsia="FS Rufus" w:hAnsi="FS Rufus"/>
          <w:color w:val="262626"/>
          <w:sz w:val="24"/>
          <w:szCs w:val="24"/>
        </w:rPr>
      </w:pPr>
      <w:r w:rsidDel="00000000" w:rsidR="00000000" w:rsidRPr="00000000">
        <w:rPr>
          <w:rFonts w:ascii="FS Rufus" w:cs="FS Rufus" w:eastAsia="FS Rufus" w:hAnsi="FS Rufus"/>
          <w:color w:val="262626"/>
          <w:sz w:val="24"/>
          <w:szCs w:val="24"/>
          <w:rtl w:val="0"/>
        </w:rPr>
        <w:t xml:space="preserve">Die EVALED® Verdampfer sind auf der EMO in Hannover vom 16.bis 21. September an Stand A49 in Halle 7 zu sehen.</w:t>
      </w:r>
    </w:p>
    <w:p w:rsidR="00000000" w:rsidDel="00000000" w:rsidP="00000000" w:rsidRDefault="00000000" w:rsidRPr="00000000" w14:paraId="0000000F">
      <w:pPr>
        <w:spacing w:line="360" w:lineRule="auto"/>
        <w:jc w:val="left"/>
        <w:rPr>
          <w:rFonts w:ascii="FS Rufus" w:cs="FS Rufus" w:eastAsia="FS Rufus" w:hAnsi="FS Rufus"/>
          <w:i w:val="1"/>
          <w:sz w:val="24"/>
          <w:szCs w:val="24"/>
        </w:rPr>
      </w:pPr>
      <w:r w:rsidDel="00000000" w:rsidR="00000000" w:rsidRPr="00000000">
        <w:rPr>
          <w:rtl w:val="0"/>
        </w:rPr>
      </w:r>
    </w:p>
    <w:p w:rsidR="00000000" w:rsidDel="00000000" w:rsidP="00000000" w:rsidRDefault="00000000" w:rsidRPr="00000000" w14:paraId="00000010">
      <w:pPr>
        <w:spacing w:line="360" w:lineRule="auto"/>
        <w:jc w:val="left"/>
        <w:rPr>
          <w:rFonts w:ascii="FS Rufus" w:cs="FS Rufus" w:eastAsia="FS Rufus" w:hAnsi="FS Rufus"/>
          <w:sz w:val="24"/>
          <w:szCs w:val="24"/>
        </w:rPr>
      </w:pPr>
      <w:r w:rsidDel="00000000" w:rsidR="00000000" w:rsidRPr="00000000">
        <w:rPr>
          <w:rFonts w:ascii="FS Rufus" w:cs="FS Rufus" w:eastAsia="FS Rufus" w:hAnsi="FS Rufus"/>
          <w:color w:val="404040"/>
          <w:sz w:val="22"/>
          <w:szCs w:val="22"/>
          <w:rtl w:val="0"/>
        </w:rPr>
        <w:t xml:space="preserve">[2.682 Zeichen inkl. Leerzeichen]</w:t>
      </w:r>
      <w:r w:rsidDel="00000000" w:rsidR="00000000" w:rsidRPr="00000000">
        <w:rPr>
          <w:rtl w:val="0"/>
        </w:rPr>
      </w:r>
    </w:p>
    <w:p w:rsidR="00000000" w:rsidDel="00000000" w:rsidP="00000000" w:rsidRDefault="00000000" w:rsidRPr="00000000" w14:paraId="00000011">
      <w:pPr>
        <w:spacing w:line="360" w:lineRule="auto"/>
        <w:jc w:val="left"/>
        <w:rPr>
          <w:rFonts w:ascii="FS Rufus" w:cs="FS Rufus" w:eastAsia="FS Rufus" w:hAnsi="FS Rufus"/>
          <w:sz w:val="24"/>
          <w:szCs w:val="24"/>
        </w:rPr>
      </w:pPr>
      <w:r w:rsidDel="00000000" w:rsidR="00000000" w:rsidRPr="00000000">
        <w:rPr>
          <w:rtl w:val="0"/>
        </w:rPr>
      </w:r>
    </w:p>
    <w:p w:rsidR="00000000" w:rsidDel="00000000" w:rsidP="00000000" w:rsidRDefault="00000000" w:rsidRPr="00000000" w14:paraId="00000012">
      <w:pPr>
        <w:spacing w:line="360" w:lineRule="auto"/>
        <w:jc w:val="left"/>
        <w:rPr>
          <w:rFonts w:ascii="FS Rufus" w:cs="FS Rufus" w:eastAsia="FS Rufus" w:hAnsi="FS Rufus"/>
          <w:sz w:val="24"/>
          <w:szCs w:val="24"/>
        </w:rPr>
      </w:pPr>
      <w:r w:rsidDel="00000000" w:rsidR="00000000" w:rsidRPr="00000000">
        <w:rPr>
          <w:rtl w:val="0"/>
        </w:rPr>
      </w:r>
    </w:p>
    <w:p w:rsidR="00000000" w:rsidDel="00000000" w:rsidP="00000000" w:rsidRDefault="00000000" w:rsidRPr="00000000" w14:paraId="00000013">
      <w:pPr>
        <w:spacing w:line="360" w:lineRule="auto"/>
        <w:jc w:val="left"/>
        <w:rPr>
          <w:rFonts w:ascii="FS Rufus" w:cs="FS Rufus" w:eastAsia="FS Rufus" w:hAnsi="FS Rufus"/>
          <w:sz w:val="24"/>
          <w:szCs w:val="24"/>
        </w:rPr>
      </w:pPr>
      <w:r w:rsidDel="00000000" w:rsidR="00000000" w:rsidRPr="00000000">
        <w:rPr>
          <w:rtl w:val="0"/>
        </w:rPr>
      </w:r>
    </w:p>
    <w:p w:rsidR="00000000" w:rsidDel="00000000" w:rsidP="00000000" w:rsidRDefault="00000000" w:rsidRPr="00000000" w14:paraId="00000014">
      <w:pPr>
        <w:spacing w:line="360" w:lineRule="auto"/>
        <w:jc w:val="left"/>
        <w:rPr>
          <w:rFonts w:ascii="FS Rufus" w:cs="FS Rufus" w:eastAsia="FS Rufus" w:hAnsi="FS Rufus"/>
          <w:sz w:val="24"/>
          <w:szCs w:val="24"/>
        </w:rPr>
      </w:pPr>
      <w:r w:rsidDel="00000000" w:rsidR="00000000" w:rsidRPr="00000000">
        <w:rPr>
          <w:rtl w:val="0"/>
        </w:rPr>
      </w:r>
    </w:p>
    <w:p w:rsidR="00000000" w:rsidDel="00000000" w:rsidP="00000000" w:rsidRDefault="00000000" w:rsidRPr="00000000" w14:paraId="00000015">
      <w:pPr>
        <w:spacing w:line="360" w:lineRule="auto"/>
        <w:jc w:val="left"/>
        <w:rPr>
          <w:rFonts w:ascii="FS Rufus" w:cs="FS Rufus" w:eastAsia="FS Rufus" w:hAnsi="FS Rufus"/>
          <w:sz w:val="24"/>
          <w:szCs w:val="24"/>
        </w:rPr>
      </w:pPr>
      <w:r w:rsidDel="00000000" w:rsidR="00000000" w:rsidRPr="00000000">
        <w:rPr>
          <w:rFonts w:ascii="FS Rufus" w:cs="FS Rufus" w:eastAsia="FS Rufus" w:hAnsi="FS Rufus"/>
          <w:sz w:val="24"/>
          <w:szCs w:val="24"/>
          <w:rtl w:val="0"/>
        </w:rPr>
        <w:t xml:space="preserve">Mehr zum Thema „effiziente Abwasseraufbereitung durch Verdampfung“: </w:t>
      </w:r>
      <w:hyperlink r:id="rId11">
        <w:r w:rsidDel="00000000" w:rsidR="00000000" w:rsidRPr="00000000">
          <w:rPr>
            <w:rFonts w:ascii="FS Rufus" w:cs="FS Rufus" w:eastAsia="FS Rufus" w:hAnsi="FS Rufus"/>
            <w:color w:val="1155cc"/>
            <w:sz w:val="24"/>
            <w:szCs w:val="24"/>
            <w:u w:val="single"/>
            <w:rtl w:val="0"/>
          </w:rPr>
          <w:t xml:space="preserve">http://technomaps.veoliawatertechnologies.com/evaled_evaporators/de-verdampferanlagen/?bu=berkefeld.de</w:t>
        </w:r>
      </w:hyperlink>
      <w:r w:rsidDel="00000000" w:rsidR="00000000" w:rsidRPr="00000000">
        <w:rPr>
          <w:rtl w:val="0"/>
        </w:rPr>
      </w:r>
    </w:p>
    <w:p w:rsidR="00000000" w:rsidDel="00000000" w:rsidP="00000000" w:rsidRDefault="00000000" w:rsidRPr="00000000" w14:paraId="00000016">
      <w:pPr>
        <w:spacing w:line="360" w:lineRule="auto"/>
        <w:jc w:val="left"/>
        <w:rPr>
          <w:rFonts w:ascii="FS Rufus" w:cs="FS Rufus" w:eastAsia="FS Rufus" w:hAnsi="FS Rufus"/>
          <w:sz w:val="24"/>
          <w:szCs w:val="24"/>
        </w:rPr>
      </w:pPr>
      <w:r w:rsidDel="00000000" w:rsidR="00000000" w:rsidRPr="00000000">
        <w:rPr>
          <w:rtl w:val="0"/>
        </w:rPr>
      </w:r>
    </w:p>
    <w:p w:rsidR="00000000" w:rsidDel="00000000" w:rsidP="00000000" w:rsidRDefault="00000000" w:rsidRPr="00000000" w14:paraId="00000017">
      <w:pPr>
        <w:spacing w:line="360" w:lineRule="auto"/>
        <w:jc w:val="left"/>
        <w:rPr>
          <w:rFonts w:ascii="FS Rufus" w:cs="FS Rufus" w:eastAsia="FS Rufus" w:hAnsi="FS Rufus"/>
          <w:sz w:val="24"/>
          <w:szCs w:val="24"/>
        </w:rPr>
      </w:pPr>
      <w:r w:rsidDel="00000000" w:rsidR="00000000" w:rsidRPr="00000000">
        <w:rPr>
          <w:rFonts w:ascii="FS Rufus" w:cs="FS Rufus" w:eastAsia="FS Rufus" w:hAnsi="FS Rufus"/>
          <w:sz w:val="24"/>
          <w:szCs w:val="24"/>
          <w:rtl w:val="0"/>
        </w:rPr>
        <w:t xml:space="preserve">Mehr zu unseren digitalen Services:</w:t>
      </w:r>
    </w:p>
    <w:p w:rsidR="00000000" w:rsidDel="00000000" w:rsidP="00000000" w:rsidRDefault="00000000" w:rsidRPr="00000000" w14:paraId="00000018">
      <w:pPr>
        <w:spacing w:line="360" w:lineRule="auto"/>
        <w:jc w:val="left"/>
        <w:rPr>
          <w:rFonts w:ascii="FS Rufus" w:cs="FS Rufus" w:eastAsia="FS Rufus" w:hAnsi="FS Rufus"/>
          <w:sz w:val="24"/>
          <w:szCs w:val="24"/>
        </w:rPr>
      </w:pPr>
      <w:hyperlink r:id="rId12">
        <w:r w:rsidDel="00000000" w:rsidR="00000000" w:rsidRPr="00000000">
          <w:rPr>
            <w:rFonts w:ascii="FS Rufus" w:cs="FS Rufus" w:eastAsia="FS Rufus" w:hAnsi="FS Rufus"/>
            <w:color w:val="1155cc"/>
            <w:sz w:val="24"/>
            <w:szCs w:val="24"/>
            <w:u w:val="single"/>
            <w:rtl w:val="0"/>
          </w:rPr>
          <w:t xml:space="preserve">http://www.veoliawatertechnologies.de/service/aquavista-digital-services-digitalisierung/</w:t>
        </w:r>
      </w:hyperlink>
      <w:r w:rsidDel="00000000" w:rsidR="00000000" w:rsidRPr="00000000">
        <w:rPr>
          <w:rtl w:val="0"/>
        </w:rPr>
      </w:r>
    </w:p>
    <w:p w:rsidR="00000000" w:rsidDel="00000000" w:rsidP="00000000" w:rsidRDefault="00000000" w:rsidRPr="00000000" w14:paraId="00000019">
      <w:pPr>
        <w:spacing w:line="360" w:lineRule="auto"/>
        <w:rPr>
          <w:rFonts w:ascii="FS Rufus" w:cs="FS Rufus" w:eastAsia="FS Rufus" w:hAnsi="FS Rufus"/>
          <w:color w:val="404040"/>
          <w:sz w:val="22"/>
          <w:szCs w:val="22"/>
        </w:rPr>
      </w:pPr>
      <w:r w:rsidDel="00000000" w:rsidR="00000000" w:rsidRPr="00000000">
        <w:rPr>
          <w:rtl w:val="0"/>
        </w:rPr>
      </w:r>
    </w:p>
    <w:p w:rsidR="00000000" w:rsidDel="00000000" w:rsidP="00000000" w:rsidRDefault="00000000" w:rsidRPr="00000000" w14:paraId="0000001A">
      <w:pPr>
        <w:spacing w:line="240" w:lineRule="auto"/>
        <w:jc w:val="left"/>
        <w:rPr>
          <w:rFonts w:ascii="FS Rufus" w:cs="FS Rufus" w:eastAsia="FS Rufus" w:hAnsi="FS Rufus"/>
          <w:color w:val="262626"/>
        </w:rPr>
      </w:pPr>
      <w:r w:rsidDel="00000000" w:rsidR="00000000" w:rsidRPr="00000000">
        <w:rPr>
          <w:rFonts w:ascii="FS Rufus" w:cs="FS Rufus" w:eastAsia="FS Rufus" w:hAnsi="FS Rufus"/>
          <w:b w:val="1"/>
          <w:color w:val="262626"/>
          <w:sz w:val="22"/>
          <w:szCs w:val="22"/>
          <w:rtl w:val="0"/>
        </w:rPr>
        <w:t xml:space="preserve">Fotos</w:t>
      </w:r>
      <w:r w:rsidDel="00000000" w:rsidR="00000000" w:rsidRPr="00000000">
        <w:rPr>
          <w:rFonts w:ascii="FS Rufus" w:cs="FS Rufus" w:eastAsia="FS Rufus" w:hAnsi="FS Rufus"/>
          <w:color w:val="262626"/>
          <w:rtl w:val="0"/>
        </w:rPr>
        <w:t xml:space="preserve"> </w:t>
      </w:r>
    </w:p>
    <w:p w:rsidR="00000000" w:rsidDel="00000000" w:rsidP="00000000" w:rsidRDefault="00000000" w:rsidRPr="00000000" w14:paraId="0000001B">
      <w:pPr>
        <w:spacing w:line="240" w:lineRule="auto"/>
        <w:jc w:val="left"/>
        <w:rPr>
          <w:rFonts w:ascii="FS Rufus" w:cs="FS Rufus" w:eastAsia="FS Rufus" w:hAnsi="FS Rufus"/>
          <w:color w:val="262626"/>
        </w:rPr>
      </w:pPr>
      <w:r w:rsidDel="00000000" w:rsidR="00000000" w:rsidRPr="00000000">
        <w:rPr>
          <w:rtl w:val="0"/>
        </w:rPr>
      </w:r>
    </w:p>
    <w:p w:rsidR="00000000" w:rsidDel="00000000" w:rsidP="00000000" w:rsidRDefault="00000000" w:rsidRPr="00000000" w14:paraId="0000001C">
      <w:pPr>
        <w:spacing w:line="360" w:lineRule="auto"/>
        <w:jc w:val="left"/>
        <w:rPr>
          <w:rFonts w:ascii="FS Rufus" w:cs="FS Rufus" w:eastAsia="FS Rufus" w:hAnsi="FS Rufus"/>
          <w:color w:val="262626"/>
          <w:sz w:val="22"/>
          <w:szCs w:val="22"/>
        </w:rPr>
      </w:pPr>
      <w:r w:rsidDel="00000000" w:rsidR="00000000" w:rsidRPr="00000000">
        <w:rPr>
          <w:rFonts w:ascii="FS Rufus" w:cs="FS Rufus" w:eastAsia="FS Rufus" w:hAnsi="FS Rufus"/>
          <w:b w:val="1"/>
          <w:color w:val="262626"/>
          <w:sz w:val="22"/>
          <w:szCs w:val="22"/>
          <w:rtl w:val="0"/>
        </w:rPr>
        <w:t xml:space="preserve">Bild 1</w:t>
      </w:r>
      <w:r w:rsidDel="00000000" w:rsidR="00000000" w:rsidRPr="00000000">
        <w:rPr>
          <w:rFonts w:ascii="FS Rufus" w:cs="FS Rufus" w:eastAsia="FS Rufus" w:hAnsi="FS Rufus"/>
          <w:color w:val="262626"/>
          <w:sz w:val="22"/>
          <w:szCs w:val="22"/>
          <w:rtl w:val="0"/>
        </w:rPr>
        <w:t xml:space="preserve">: Die EVALED Verdampfer sind sehr robust und vielfältig einsetzbar; Quelle: Veolia Water Technologies</w:t>
      </w:r>
    </w:p>
    <w:p w:rsidR="00000000" w:rsidDel="00000000" w:rsidP="00000000" w:rsidRDefault="00000000" w:rsidRPr="00000000" w14:paraId="0000001D">
      <w:pPr>
        <w:spacing w:line="360" w:lineRule="auto"/>
        <w:jc w:val="left"/>
        <w:rPr>
          <w:rFonts w:ascii="FS Rufus" w:cs="FS Rufus" w:eastAsia="FS Rufus" w:hAnsi="FS Rufus"/>
          <w:color w:val="262626"/>
          <w:sz w:val="22"/>
          <w:szCs w:val="22"/>
        </w:rPr>
      </w:pPr>
      <w:r w:rsidDel="00000000" w:rsidR="00000000" w:rsidRPr="00000000">
        <w:rPr>
          <w:rFonts w:ascii="FS Rufus" w:cs="FS Rufus" w:eastAsia="FS Rufus" w:hAnsi="FS Rufus"/>
          <w:b w:val="1"/>
          <w:color w:val="262626"/>
          <w:sz w:val="22"/>
          <w:szCs w:val="22"/>
          <w:rtl w:val="0"/>
        </w:rPr>
        <w:t xml:space="preserve">Bild 2</w:t>
      </w:r>
      <w:r w:rsidDel="00000000" w:rsidR="00000000" w:rsidRPr="00000000">
        <w:rPr>
          <w:rFonts w:ascii="FS Rufus" w:cs="FS Rufus" w:eastAsia="FS Rufus" w:hAnsi="FS Rufus"/>
          <w:color w:val="262626"/>
          <w:sz w:val="22"/>
          <w:szCs w:val="22"/>
          <w:rtl w:val="0"/>
        </w:rPr>
        <w:t xml:space="preserve">: Logo EVALED; Quelle: Veolia Water Technologies</w:t>
      </w:r>
    </w:p>
    <w:p w:rsidR="00000000" w:rsidDel="00000000" w:rsidP="00000000" w:rsidRDefault="00000000" w:rsidRPr="00000000" w14:paraId="0000001E">
      <w:pPr>
        <w:spacing w:line="360" w:lineRule="auto"/>
        <w:jc w:val="left"/>
        <w:rPr>
          <w:rFonts w:ascii="FS Rufus" w:cs="FS Rufus" w:eastAsia="FS Rufus" w:hAnsi="FS Rufus"/>
          <w:color w:val="262626"/>
          <w:sz w:val="22"/>
          <w:szCs w:val="22"/>
        </w:rPr>
      </w:pPr>
      <w:r w:rsidDel="00000000" w:rsidR="00000000" w:rsidRPr="00000000">
        <w:rPr>
          <w:rFonts w:ascii="FS Rufus" w:cs="FS Rufus" w:eastAsia="FS Rufus" w:hAnsi="FS Rufus"/>
          <w:b w:val="1"/>
          <w:color w:val="262626"/>
          <w:sz w:val="22"/>
          <w:szCs w:val="22"/>
          <w:rtl w:val="0"/>
        </w:rPr>
        <w:t xml:space="preserve">Bild 3:</w:t>
      </w:r>
      <w:r w:rsidDel="00000000" w:rsidR="00000000" w:rsidRPr="00000000">
        <w:rPr>
          <w:rFonts w:ascii="FS Rufus" w:cs="FS Rufus" w:eastAsia="FS Rufus" w:hAnsi="FS Rufus"/>
          <w:color w:val="262626"/>
          <w:sz w:val="22"/>
          <w:szCs w:val="22"/>
          <w:rtl w:val="0"/>
        </w:rPr>
        <w:t xml:space="preserve"> Modell PC R 0,5: </w:t>
      </w:r>
      <w:r w:rsidDel="00000000" w:rsidR="00000000" w:rsidRPr="00000000">
        <w:rPr>
          <w:rFonts w:ascii="FS Rufus" w:cs="FS Rufus" w:eastAsia="FS Rufus" w:hAnsi="FS Rufus"/>
          <w:sz w:val="22"/>
          <w:szCs w:val="22"/>
          <w:rtl w:val="0"/>
        </w:rPr>
        <w:t xml:space="preserve">Die kompakten und robusten Verdampfer werden auf der EMO 2019 in Hannover ausgestellt; Quelle: Veolia Water Technologies</w:t>
      </w:r>
      <w:r w:rsidDel="00000000" w:rsidR="00000000" w:rsidRPr="00000000">
        <w:rPr>
          <w:rtl w:val="0"/>
        </w:rPr>
      </w:r>
    </w:p>
    <w:p w:rsidR="00000000" w:rsidDel="00000000" w:rsidP="00000000" w:rsidRDefault="00000000" w:rsidRPr="00000000" w14:paraId="0000001F">
      <w:pPr>
        <w:spacing w:line="360" w:lineRule="auto"/>
        <w:jc w:val="left"/>
        <w:rPr>
          <w:rFonts w:ascii="FS Rufus" w:cs="FS Rufus" w:eastAsia="FS Rufus" w:hAnsi="FS Rufus"/>
          <w:b w:val="1"/>
          <w:color w:val="262626"/>
          <w:sz w:val="22"/>
          <w:szCs w:val="22"/>
        </w:rPr>
      </w:pPr>
      <w:r w:rsidDel="00000000" w:rsidR="00000000" w:rsidRPr="00000000">
        <w:rPr>
          <w:rtl w:val="0"/>
        </w:rPr>
      </w:r>
    </w:p>
    <w:p w:rsidR="00000000" w:rsidDel="00000000" w:rsidP="00000000" w:rsidRDefault="00000000" w:rsidRPr="00000000" w14:paraId="00000020">
      <w:pPr>
        <w:rPr>
          <w:rFonts w:ascii="FS Rufus" w:cs="FS Rufus" w:eastAsia="FS Rufus" w:hAnsi="FS Rufus"/>
          <w:b w:val="1"/>
          <w:color w:val="262626"/>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21">
      <w:pPr>
        <w:rPr>
          <w:rFonts w:ascii="FS Rufus" w:cs="FS Rufus" w:eastAsia="FS Rufus" w:hAnsi="FS Rufus"/>
          <w:b w:val="1"/>
          <w:color w:val="262626"/>
          <w:sz w:val="22"/>
          <w:szCs w:val="22"/>
        </w:rPr>
      </w:pPr>
      <w:r w:rsidDel="00000000" w:rsidR="00000000" w:rsidRPr="00000000">
        <w:rPr>
          <w:rFonts w:ascii="FS Rufus" w:cs="FS Rufus" w:eastAsia="FS Rufus" w:hAnsi="FS Rufus"/>
          <w:b w:val="1"/>
          <w:color w:val="262626"/>
          <w:sz w:val="22"/>
          <w:szCs w:val="22"/>
          <w:rtl w:val="0"/>
        </w:rPr>
        <w:t xml:space="preserve">Unternehmensprofil</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86" w:firstLine="0"/>
        <w:jc w:val="both"/>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3">
      <w:pPr>
        <w:rPr>
          <w:b w:val="1"/>
          <w:color w:val="262626"/>
        </w:rPr>
      </w:pPr>
      <w:r w:rsidDel="00000000" w:rsidR="00000000" w:rsidRPr="00000000">
        <w:rPr>
          <w:b w:val="1"/>
          <w:color w:val="262626"/>
          <w:rtl w:val="0"/>
        </w:rPr>
        <w:t xml:space="preserve">Veolia Water Technologies in Deutschland</w:t>
      </w:r>
    </w:p>
    <w:p w:rsidR="00000000" w:rsidDel="00000000" w:rsidP="00000000" w:rsidRDefault="00000000" w:rsidRPr="00000000" w14:paraId="00000024">
      <w:pPr>
        <w:spacing w:line="276" w:lineRule="auto"/>
        <w:rPr>
          <w:color w:val="262626"/>
        </w:rPr>
      </w:pPr>
      <w:r w:rsidDel="00000000" w:rsidR="00000000" w:rsidRPr="00000000">
        <w:rPr>
          <w:color w:val="262626"/>
          <w:rtl w:val="0"/>
        </w:rPr>
        <w:t xml:space="preserve">Mit den Technologiemarken BERKEFELD, ELGA LABWATER, RWO, PMT und EVALED gehört das Unternehmen zu den international führenden Anbietern von Lösungen und Anlagen zur Trink-, Prozess- und Abwasseraufbereitung. Das Produktangebot umfasst Lösungen für ein breites Spektrum an Anwendungen, von der Gebäude- und Schwimmbadtechnik über Industrieunternehmen wie Getränke-, Nahrungsmittel- und Chemieproduzenten bis hin zu Laboratorien, Kommunen und  internationalen Hilfsorganisationen.</w:t>
      </w:r>
    </w:p>
    <w:p w:rsidR="00000000" w:rsidDel="00000000" w:rsidP="00000000" w:rsidRDefault="00000000" w:rsidRPr="00000000" w14:paraId="00000025">
      <w:pPr>
        <w:spacing w:line="276" w:lineRule="auto"/>
        <w:ind w:left="720" w:firstLine="0"/>
        <w:rPr>
          <w:color w:val="262626"/>
        </w:rPr>
      </w:pPr>
      <w:r w:rsidDel="00000000" w:rsidR="00000000" w:rsidRPr="00000000">
        <w:rPr>
          <w:rtl w:val="0"/>
        </w:rPr>
      </w:r>
    </w:p>
    <w:p w:rsidR="00000000" w:rsidDel="00000000" w:rsidP="00000000" w:rsidRDefault="00000000" w:rsidRPr="00000000" w14:paraId="00000026">
      <w:pPr>
        <w:spacing w:line="276" w:lineRule="auto"/>
        <w:rPr>
          <w:b w:val="1"/>
          <w:color w:val="262626"/>
        </w:rPr>
      </w:pPr>
      <w:r w:rsidDel="00000000" w:rsidR="00000000" w:rsidRPr="00000000">
        <w:rPr>
          <w:color w:val="262626"/>
          <w:rtl w:val="0"/>
        </w:rPr>
        <w:t xml:space="preserve">Am Hauptsitz in Celle und an den Standorten in Bremen, Bayreuth, Leonberg und Crailsheim werden rund 450 Mitarbeiter beschäftigt. Ein bundesweites Netzwerk von über 50 Servicetechnikern und 30 Vertriebsingenieuren bietet Beratungskompetenz  und schnelle Unterstützung. </w:t>
      </w:r>
      <w:hyperlink r:id="rId13">
        <w:r w:rsidDel="00000000" w:rsidR="00000000" w:rsidRPr="00000000">
          <w:rPr>
            <w:color w:val="1155cc"/>
            <w:u w:val="single"/>
            <w:rtl w:val="0"/>
          </w:rPr>
          <w:t xml:space="preserve">www.veoliawatertechnologies.de</w:t>
        </w:r>
      </w:hyperlink>
      <w:r w:rsidDel="00000000" w:rsidR="00000000" w:rsidRPr="00000000">
        <w:rPr>
          <w:rtl w:val="0"/>
        </w:rPr>
      </w:r>
    </w:p>
    <w:p w:rsidR="00000000" w:rsidDel="00000000" w:rsidP="00000000" w:rsidRDefault="00000000" w:rsidRPr="00000000" w14:paraId="00000027">
      <w:pPr>
        <w:spacing w:line="276" w:lineRule="auto"/>
        <w:ind w:left="720" w:firstLine="0"/>
        <w:rPr>
          <w:b w:val="1"/>
          <w:color w:val="262626"/>
        </w:rPr>
      </w:pPr>
      <w:r w:rsidDel="00000000" w:rsidR="00000000" w:rsidRPr="00000000">
        <w:rPr>
          <w:b w:val="1"/>
          <w:color w:val="262626"/>
          <w:rtl w:val="0"/>
        </w:rPr>
        <w:t xml:space="preserve"> </w:t>
      </w:r>
    </w:p>
    <w:p w:rsidR="00000000" w:rsidDel="00000000" w:rsidP="00000000" w:rsidRDefault="00000000" w:rsidRPr="00000000" w14:paraId="00000028">
      <w:pPr>
        <w:spacing w:line="276" w:lineRule="auto"/>
        <w:rPr>
          <w:color w:val="000000"/>
        </w:rPr>
      </w:pPr>
      <w:r w:rsidDel="00000000" w:rsidR="00000000" w:rsidRPr="00000000">
        <w:rPr>
          <w:b w:val="1"/>
          <w:color w:val="000000"/>
          <w:rtl w:val="0"/>
        </w:rPr>
        <w:t xml:space="preserve">Veolia</w:t>
      </w:r>
      <w:r w:rsidDel="00000000" w:rsidR="00000000" w:rsidRPr="00000000">
        <w:rPr>
          <w:color w:val="000000"/>
          <w:rtl w:val="0"/>
        </w:rPr>
        <w:t xml:space="preserve"> Gruppe ist der weltweite Maßstab für optimiertes Ressourcenmanagement. Mit über 163 000 Beschäftigten auf allen fünf Kontinenten plant und implementiert die Veolia-Gruppe Lösungen für die Bereiche Wasser-, Abfall- und Energiemanagement im Sinne einer nachhaltigen Entwicklung der Kommunen und der Wirtschaft. Mit ihren drei sich ergänzenden Tätigkeitsfeldern sorgt sie für einen verbesserten Zugang zu Ressourcen, ihren Schutz und ihre Erneuerung. 2018 stellte die Veolia-Gruppe weltweit die Trinkwasserversorgung von 100 Millionen Menschen und die Abwasserentsorgung für 61 Millionen Menschen sicher, erzeugte 54 Millionen MWh Energie und verwertete 30 Millionen Tonnen Abfälle. Der konsolidierte Jahresumsatz von Veolia Environnement (</w:t>
      </w:r>
      <w:r w:rsidDel="00000000" w:rsidR="00000000" w:rsidRPr="00000000">
        <w:rPr>
          <w:i w:val="1"/>
          <w:color w:val="000000"/>
          <w:rtl w:val="0"/>
        </w:rPr>
        <w:t xml:space="preserve">Paris Euronext: VIE</w:t>
      </w:r>
      <w:r w:rsidDel="00000000" w:rsidR="00000000" w:rsidRPr="00000000">
        <w:rPr>
          <w:color w:val="000000"/>
          <w:rtl w:val="0"/>
        </w:rPr>
        <w:t xml:space="preserve">) betrug 2018 25,91 Milliarden Euro. </w:t>
      </w:r>
      <w:hyperlink r:id="rId14">
        <w:r w:rsidDel="00000000" w:rsidR="00000000" w:rsidRPr="00000000">
          <w:rPr>
            <w:color w:val="1155cc"/>
            <w:u w:val="single"/>
            <w:rtl w:val="0"/>
          </w:rPr>
          <w:t xml:space="preserve">www.veolia.com</w:t>
        </w:r>
      </w:hyperlink>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FS Rufus" w:cs="FS Rufus" w:eastAsia="FS Rufus" w:hAnsi="FS Rufus"/>
          <w:b w:val="1"/>
          <w:i w:val="0"/>
          <w:smallCaps w:val="0"/>
          <w:strike w:val="0"/>
          <w:color w:val="404040"/>
          <w:sz w:val="22"/>
          <w:szCs w:val="22"/>
          <w:u w:val="none"/>
          <w:shd w:fill="auto" w:val="clear"/>
          <w:vertAlign w:val="baseline"/>
        </w:rPr>
      </w:pPr>
      <w:r w:rsidDel="00000000" w:rsidR="00000000" w:rsidRPr="00000000">
        <w:rPr>
          <w:rFonts w:ascii="FS Rufus" w:cs="FS Rufus" w:eastAsia="FS Rufus" w:hAnsi="FS Rufus"/>
          <w:b w:val="1"/>
          <w:color w:val="404040"/>
          <w:sz w:val="22"/>
          <w:szCs w:val="22"/>
          <w:rtl w:val="0"/>
        </w:rPr>
        <w:t xml:space="preserve">Pressek</w:t>
      </w:r>
      <w:r w:rsidDel="00000000" w:rsidR="00000000" w:rsidRPr="00000000">
        <w:rPr>
          <w:rFonts w:ascii="FS Rufus" w:cs="FS Rufus" w:eastAsia="FS Rufus" w:hAnsi="FS Rufus"/>
          <w:b w:val="1"/>
          <w:i w:val="0"/>
          <w:smallCaps w:val="0"/>
          <w:strike w:val="0"/>
          <w:color w:val="404040"/>
          <w:sz w:val="22"/>
          <w:szCs w:val="22"/>
          <w:u w:val="none"/>
          <w:shd w:fill="auto" w:val="clear"/>
          <w:vertAlign w:val="baseline"/>
          <w:rtl w:val="0"/>
        </w:rPr>
        <w:t xml:space="preserve">ontakt</w:t>
      </w:r>
    </w:p>
    <w:p w:rsidR="00000000" w:rsidDel="00000000" w:rsidP="00000000" w:rsidRDefault="00000000" w:rsidRPr="00000000" w14:paraId="0000002A">
      <w:pPr>
        <w:ind w:right="970"/>
        <w:rPr>
          <w:rFonts w:ascii="FS Rufus" w:cs="FS Rufus" w:eastAsia="FS Rufus" w:hAnsi="FS Rufus"/>
          <w:b w:val="1"/>
          <w:color w:val="404040"/>
        </w:rPr>
      </w:pPr>
      <w:r w:rsidDel="00000000" w:rsidR="00000000" w:rsidRPr="00000000">
        <w:rPr>
          <w:rtl w:val="0"/>
        </w:rPr>
      </w:r>
    </w:p>
    <w:p w:rsidR="00000000" w:rsidDel="00000000" w:rsidP="00000000" w:rsidRDefault="00000000" w:rsidRPr="00000000" w14:paraId="0000002B">
      <w:pPr>
        <w:ind w:right="970"/>
        <w:rPr>
          <w:rFonts w:ascii="FS Rufus" w:cs="FS Rufus" w:eastAsia="FS Rufus" w:hAnsi="FS Rufus"/>
          <w:b w:val="1"/>
          <w:i w:val="0"/>
          <w:strike w:val="0"/>
          <w:color w:val="404040"/>
          <w:sz w:val="20"/>
          <w:szCs w:val="20"/>
          <w:u w:val="none"/>
        </w:rPr>
      </w:pPr>
      <w:r w:rsidDel="00000000" w:rsidR="00000000" w:rsidRPr="00000000">
        <w:rPr>
          <w:rFonts w:ascii="FS Rufus" w:cs="FS Rufus" w:eastAsia="FS Rufus" w:hAnsi="FS Rufus"/>
          <w:b w:val="1"/>
          <w:i w:val="0"/>
          <w:strike w:val="0"/>
          <w:color w:val="404040"/>
          <w:sz w:val="20"/>
          <w:szCs w:val="20"/>
          <w:u w:val="none"/>
          <w:rtl w:val="0"/>
        </w:rPr>
        <w:t xml:space="preserve">Veolia Water Technologies Deutschland GmbH</w:t>
      </w:r>
    </w:p>
    <w:p w:rsidR="00000000" w:rsidDel="00000000" w:rsidP="00000000" w:rsidRDefault="00000000" w:rsidRPr="00000000" w14:paraId="0000002C">
      <w:pPr>
        <w:rPr>
          <w:rFonts w:ascii="FS Rufus" w:cs="FS Rufus" w:eastAsia="FS Rufus" w:hAnsi="FS Rufus"/>
          <w:color w:val="404040"/>
        </w:rPr>
      </w:pPr>
      <w:r w:rsidDel="00000000" w:rsidR="00000000" w:rsidRPr="00000000">
        <w:rPr>
          <w:rtl w:val="0"/>
        </w:rPr>
      </w:r>
    </w:p>
    <w:p w:rsidR="00000000" w:rsidDel="00000000" w:rsidP="00000000" w:rsidRDefault="00000000" w:rsidRPr="00000000" w14:paraId="0000002D">
      <w:pPr>
        <w:rPr>
          <w:rFonts w:ascii="FS Rufus" w:cs="FS Rufus" w:eastAsia="FS Rufus" w:hAnsi="FS Rufus"/>
          <w:color w:val="404040"/>
        </w:rPr>
      </w:pPr>
      <w:r w:rsidDel="00000000" w:rsidR="00000000" w:rsidRPr="00000000">
        <w:rPr>
          <w:rFonts w:ascii="FS Rufus" w:cs="FS Rufus" w:eastAsia="FS Rufus" w:hAnsi="FS Rufus"/>
          <w:color w:val="404040"/>
          <w:rtl w:val="0"/>
        </w:rPr>
        <w:t xml:space="preserve">Tobias Jungke, </w:t>
      </w:r>
    </w:p>
    <w:p w:rsidR="00000000" w:rsidDel="00000000" w:rsidP="00000000" w:rsidRDefault="00000000" w:rsidRPr="00000000" w14:paraId="0000002E">
      <w:pPr>
        <w:rPr>
          <w:rFonts w:ascii="FS Rufus" w:cs="FS Rufus" w:eastAsia="FS Rufus" w:hAnsi="FS Rufus"/>
          <w:i w:val="1"/>
          <w:color w:val="404040"/>
        </w:rPr>
      </w:pPr>
      <w:r w:rsidDel="00000000" w:rsidR="00000000" w:rsidRPr="00000000">
        <w:rPr>
          <w:rFonts w:ascii="FS Rufus" w:cs="FS Rufus" w:eastAsia="FS Rufus" w:hAnsi="FS Rufus"/>
          <w:i w:val="1"/>
          <w:color w:val="404040"/>
          <w:rtl w:val="0"/>
        </w:rPr>
        <w:t xml:space="preserve">Referent Unternehmenskommunikation</w:t>
      </w:r>
    </w:p>
    <w:p w:rsidR="00000000" w:rsidDel="00000000" w:rsidP="00000000" w:rsidRDefault="00000000" w:rsidRPr="00000000" w14:paraId="0000002F">
      <w:pPr>
        <w:ind w:right="970"/>
        <w:rPr>
          <w:rFonts w:ascii="FS Rufus" w:cs="FS Rufus" w:eastAsia="FS Rufus" w:hAnsi="FS Rufus"/>
          <w:color w:val="404040"/>
        </w:rPr>
      </w:pPr>
      <w:r w:rsidDel="00000000" w:rsidR="00000000" w:rsidRPr="00000000">
        <w:rPr>
          <w:rtl w:val="0"/>
        </w:rPr>
      </w:r>
    </w:p>
    <w:p w:rsidR="00000000" w:rsidDel="00000000" w:rsidP="00000000" w:rsidRDefault="00000000" w:rsidRPr="00000000" w14:paraId="00000030">
      <w:pPr>
        <w:ind w:right="970"/>
        <w:rPr>
          <w:rFonts w:ascii="FS Rufus" w:cs="FS Rufus" w:eastAsia="FS Rufus" w:hAnsi="FS Rufus"/>
          <w:b w:val="0"/>
          <w:i w:val="0"/>
          <w:strike w:val="0"/>
          <w:color w:val="404040"/>
          <w:sz w:val="20"/>
          <w:szCs w:val="20"/>
          <w:u w:val="none"/>
        </w:rPr>
      </w:pPr>
      <w:r w:rsidDel="00000000" w:rsidR="00000000" w:rsidRPr="00000000">
        <w:rPr>
          <w:rFonts w:ascii="FS Rufus" w:cs="FS Rufus" w:eastAsia="FS Rufus" w:hAnsi="FS Rufus"/>
          <w:b w:val="0"/>
          <w:i w:val="0"/>
          <w:strike w:val="0"/>
          <w:color w:val="404040"/>
          <w:sz w:val="20"/>
          <w:szCs w:val="20"/>
          <w:u w:val="none"/>
          <w:rtl w:val="0"/>
        </w:rPr>
        <w:t xml:space="preserve">Lückenweg 5, 29227 Celle</w:t>
      </w:r>
    </w:p>
    <w:p w:rsidR="00000000" w:rsidDel="00000000" w:rsidP="00000000" w:rsidRDefault="00000000" w:rsidRPr="00000000" w14:paraId="00000031">
      <w:pPr>
        <w:tabs>
          <w:tab w:val="left" w:pos="900"/>
        </w:tabs>
        <w:ind w:right="970"/>
        <w:rPr>
          <w:rFonts w:ascii="FS Rufus" w:cs="FS Rufus" w:eastAsia="FS Rufus" w:hAnsi="FS Rufus"/>
          <w:b w:val="0"/>
          <w:i w:val="0"/>
          <w:strike w:val="0"/>
          <w:color w:val="404040"/>
          <w:sz w:val="20"/>
          <w:szCs w:val="20"/>
          <w:u w:val="none"/>
        </w:rPr>
      </w:pPr>
      <w:r w:rsidDel="00000000" w:rsidR="00000000" w:rsidRPr="00000000">
        <w:rPr>
          <w:rFonts w:ascii="FS Rufus" w:cs="FS Rufus" w:eastAsia="FS Rufus" w:hAnsi="FS Rufus"/>
          <w:b w:val="0"/>
          <w:i w:val="0"/>
          <w:strike w:val="0"/>
          <w:color w:val="404040"/>
          <w:sz w:val="20"/>
          <w:szCs w:val="20"/>
          <w:u w:val="none"/>
          <w:rtl w:val="0"/>
        </w:rPr>
        <w:t xml:space="preserve">Telefon: </w:t>
        <w:tab/>
        <w:t xml:space="preserve">+49 (0) 5141 803-</w:t>
      </w:r>
      <w:r w:rsidDel="00000000" w:rsidR="00000000" w:rsidRPr="00000000">
        <w:rPr>
          <w:rFonts w:ascii="FS Rufus" w:cs="FS Rufus" w:eastAsia="FS Rufus" w:hAnsi="FS Rufus"/>
          <w:color w:val="404040"/>
          <w:rtl w:val="0"/>
        </w:rPr>
        <w:t xml:space="preserve">562</w:t>
      </w:r>
      <w:r w:rsidDel="00000000" w:rsidR="00000000" w:rsidRPr="00000000">
        <w:rPr>
          <w:rtl w:val="0"/>
        </w:rPr>
      </w:r>
    </w:p>
    <w:p w:rsidR="00000000" w:rsidDel="00000000" w:rsidP="00000000" w:rsidRDefault="00000000" w:rsidRPr="00000000" w14:paraId="00000032">
      <w:pPr>
        <w:tabs>
          <w:tab w:val="left" w:pos="900"/>
        </w:tabs>
        <w:ind w:right="970"/>
        <w:rPr>
          <w:rFonts w:ascii="FS Rufus" w:cs="FS Rufus" w:eastAsia="FS Rufus" w:hAnsi="FS Rufus"/>
          <w:b w:val="0"/>
          <w:i w:val="0"/>
          <w:strike w:val="0"/>
          <w:color w:val="404040"/>
          <w:sz w:val="20"/>
          <w:szCs w:val="20"/>
          <w:u w:val="none"/>
        </w:rPr>
      </w:pPr>
      <w:r w:rsidDel="00000000" w:rsidR="00000000" w:rsidRPr="00000000">
        <w:rPr>
          <w:rFonts w:ascii="FS Rufus" w:cs="FS Rufus" w:eastAsia="FS Rufus" w:hAnsi="FS Rufus"/>
          <w:b w:val="0"/>
          <w:i w:val="0"/>
          <w:strike w:val="0"/>
          <w:color w:val="404040"/>
          <w:sz w:val="20"/>
          <w:szCs w:val="20"/>
          <w:u w:val="none"/>
          <w:rtl w:val="0"/>
        </w:rPr>
        <w:t xml:space="preserve">Mobil: </w:t>
        <w:tab/>
        <w:t xml:space="preserve">+49 (0) </w:t>
      </w:r>
      <w:r w:rsidDel="00000000" w:rsidR="00000000" w:rsidRPr="00000000">
        <w:rPr>
          <w:rFonts w:ascii="FS Rufus" w:cs="FS Rufus" w:eastAsia="FS Rufus" w:hAnsi="FS Rufus"/>
          <w:color w:val="404040"/>
          <w:rtl w:val="0"/>
        </w:rPr>
        <w:t xml:space="preserve">160 1417575</w:t>
      </w:r>
      <w:r w:rsidDel="00000000" w:rsidR="00000000" w:rsidRPr="00000000">
        <w:rPr>
          <w:rtl w:val="0"/>
        </w:rPr>
      </w:r>
    </w:p>
    <w:p w:rsidR="00000000" w:rsidDel="00000000" w:rsidP="00000000" w:rsidRDefault="00000000" w:rsidRPr="00000000" w14:paraId="00000033">
      <w:pPr>
        <w:tabs>
          <w:tab w:val="left" w:pos="900"/>
        </w:tabs>
        <w:ind w:right="970"/>
        <w:rPr>
          <w:rFonts w:ascii="FS Rufus" w:cs="FS Rufus" w:eastAsia="FS Rufus" w:hAnsi="FS Rufus"/>
          <w:b w:val="0"/>
          <w:i w:val="0"/>
          <w:strike w:val="0"/>
          <w:color w:val="404040"/>
          <w:sz w:val="20"/>
          <w:szCs w:val="20"/>
          <w:u w:val="none"/>
        </w:rPr>
      </w:pPr>
      <w:r w:rsidDel="00000000" w:rsidR="00000000" w:rsidRPr="00000000">
        <w:rPr>
          <w:rFonts w:ascii="FS Rufus" w:cs="FS Rufus" w:eastAsia="FS Rufus" w:hAnsi="FS Rufus"/>
          <w:color w:val="404040"/>
          <w:rtl w:val="0"/>
        </w:rPr>
        <w:t xml:space="preserve">tobias.jungke@veolia.com</w:t>
      </w:r>
      <w:r w:rsidDel="00000000" w:rsidR="00000000" w:rsidRPr="00000000">
        <w:rPr>
          <w:rtl w:val="0"/>
        </w:rPr>
      </w:r>
    </w:p>
    <w:sectPr>
      <w:headerReference r:id="rId15" w:type="default"/>
      <w:headerReference r:id="rId16" w:type="first"/>
      <w:footerReference r:id="rId17" w:type="default"/>
      <w:footerReference r:id="rId18" w:type="first"/>
      <w:pgSz w:h="16840" w:w="11907"/>
      <w:pgMar w:bottom="369" w:top="369" w:left="964" w:right="1701" w:header="369" w:footer="36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FS Rufu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32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40" w:before="0" w:line="260" w:lineRule="auto"/>
      <w:ind w:left="0" w:right="0" w:firstLine="0"/>
      <w:jc w:val="left"/>
      <w:rPr>
        <w:rFonts w:ascii="Arial" w:cs="Arial" w:eastAsia="Arial" w:hAnsi="Arial"/>
        <w:b w:val="0"/>
        <w:i w:val="1"/>
        <w:smallCaps w:val="0"/>
        <w:strike w:val="0"/>
        <w:color w:val="7197ca"/>
        <w:sz w:val="24"/>
        <w:szCs w:val="24"/>
        <w:u w:val="none"/>
        <w:shd w:fill="auto" w:val="clear"/>
        <w:vertAlign w:val="baseline"/>
      </w:rPr>
    </w:pPr>
    <w:r w:rsidDel="00000000" w:rsidR="00000000" w:rsidRPr="00000000">
      <w:rPr>
        <w:rFonts w:ascii="Arial" w:cs="Arial" w:eastAsia="Arial" w:hAnsi="Arial"/>
        <w:b w:val="0"/>
        <w:i w:val="1"/>
        <w:smallCaps w:val="0"/>
        <w:strike w:val="0"/>
        <w:color w:val="7197ca"/>
        <w:sz w:val="24"/>
        <w:szCs w:val="24"/>
        <w:u w:val="none"/>
        <w:shd w:fill="auto" w:val="clear"/>
        <w:vertAlign w:val="baseline"/>
        <w:rtl w:val="0"/>
      </w:rPr>
      <w:t xml:space="preserve">Veolia Water Technologies Deutschland</w:t>
    </w:r>
  </w:p>
  <w:p w:rsidR="00000000" w:rsidDel="00000000" w:rsidP="00000000" w:rsidRDefault="00000000" w:rsidRPr="00000000" w14:paraId="00000037">
    <w:pPr>
      <w:keepNext w:val="0"/>
      <w:keepLines w:val="0"/>
      <w:widowControl w:val="1"/>
      <w:pBdr>
        <w:top w:space="0" w:sz="0" w:val="nil"/>
        <w:left w:space="0" w:sz="0" w:val="nil"/>
        <w:bottom w:color="7197ca" w:space="1" w:sz="24" w:val="single"/>
        <w:right w:space="0" w:sz="0" w:val="nil"/>
        <w:between w:space="0" w:sz="0" w:val="nil"/>
      </w:pBdr>
      <w:shd w:fill="auto" w:val="clear"/>
      <w:spacing w:after="0" w:before="0" w:line="340" w:lineRule="auto"/>
      <w:ind w:left="0" w:right="0" w:firstLine="0"/>
      <w:jc w:val="left"/>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i w:val="1"/>
        <w:color w:val="ff0000"/>
        <w:rtl w:val="0"/>
      </w:rPr>
      <w:t xml:space="preserve">EVALED Vakuumverdampfer</w:t>
    </w: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-136524</wp:posOffset>
              </wp:positionH>
              <wp:positionV relativeFrom="paragraph">
                <wp:posOffset>266700</wp:posOffset>
              </wp:positionV>
              <wp:extent cx="6146651" cy="1861310"/>
              <wp:effectExtent b="0" l="0" r="0" t="0"/>
              <wp:wrapSquare wrapText="bothSides" distB="114300" distT="114300" distL="114300" distR="114300"/>
              <wp:docPr id="1" name=""/>
              <a:graphic>
                <a:graphicData uri="http://schemas.microsoft.com/office/word/2010/wordprocessingGroup">
                  <wpg:wgp>
                    <wpg:cNvGrpSpPr/>
                    <wpg:grpSpPr>
                      <a:xfrm>
                        <a:off x="152400" y="152400"/>
                        <a:ext cx="6146651" cy="1861310"/>
                        <a:chOff x="152400" y="152400"/>
                        <a:chExt cx="9448801" cy="2851006"/>
                      </a:xfrm>
                    </wpg:grpSpPr>
                    <pic:pic>
                      <pic:nvPicPr>
                        <pic:cNvPr descr="Boiler Blau.png" id="2" name="Shape 2"/>
                        <pic:cNvPicPr preferRelativeResize="0"/>
                      </pic:nvPicPr>
                      <pic:blipFill>
                        <a:blip r:embed="rId1">
                          <a:alphaModFix/>
                        </a:blip>
                        <a:stretch>
                          <a:fillRect/>
                        </a:stretch>
                      </pic:blipFill>
                      <pic:spPr>
                        <a:xfrm>
                          <a:off x="152400" y="152400"/>
                          <a:ext cx="9448801" cy="2851006"/>
                        </a:xfrm>
                        <a:prstGeom prst="rect">
                          <a:avLst/>
                        </a:prstGeom>
                        <a:noFill/>
                        <a:ln>
                          <a:noFill/>
                        </a:ln>
                      </pic:spPr>
                    </pic:pic>
                    <wps:wsp>
                      <wps:cNvSpPr txBox="1"/>
                      <wps:cNvPr id="3" name="Shape 3"/>
                      <wps:spPr>
                        <a:xfrm>
                          <a:off x="798725" y="1597450"/>
                          <a:ext cx="6896400" cy="1227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ffffff"/>
                                <w:sz w:val="72"/>
                                <w:vertAlign w:val="baseline"/>
                              </w:rPr>
                              <w:t xml:space="preserve">Presseinformation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ffffff"/>
                                <w:sz w:val="7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ffffff"/>
                                <w:sz w:val="32"/>
                                <w:vertAlign w:val="baseline"/>
                              </w:rPr>
                            </w:r>
                            <w:r w:rsidDel="00000000" w:rsidR="00000000" w:rsidRPr="00000000">
                              <w:rPr>
                                <w:rFonts w:ascii="Arial" w:cs="Arial" w:eastAsia="Arial" w:hAnsi="Arial"/>
                                <w:b w:val="0"/>
                                <w:i w:val="0"/>
                                <w:smallCaps w:val="0"/>
                                <w:strike w:val="0"/>
                                <w:color w:val="ffffff"/>
                                <w:sz w:val="40"/>
                                <w:vertAlign w:val="baseline"/>
                              </w:rPr>
                              <w:t xml:space="preserve">Veolia Water Technologies - Celle, 15. August 2019</w:t>
                            </w:r>
                          </w:p>
                        </w:txbxContent>
                      </wps:txbx>
                      <wps:bodyPr anchorCtr="0" anchor="t" bIns="91425" lIns="91425" spcFirstLastPara="1" rIns="91425" wrap="square" tIns="91425">
                        <a:noAutofit/>
                      </wps:bodyPr>
                    </wps:wsp>
                  </wpg:wgp>
                </a:graphicData>
              </a:graphic>
            </wp:anchor>
          </w:drawing>
        </mc:Choice>
        <mc:Fallback>
          <w:drawing>
            <wp:anchor allowOverlap="1" behindDoc="0" distB="114300" distT="114300" distL="114300" distR="114300" hidden="0" layoutInCell="1" locked="0" relativeHeight="0" simplePos="0">
              <wp:simplePos x="0" y="0"/>
              <wp:positionH relativeFrom="column">
                <wp:posOffset>-136524</wp:posOffset>
              </wp:positionH>
              <wp:positionV relativeFrom="paragraph">
                <wp:posOffset>266700</wp:posOffset>
              </wp:positionV>
              <wp:extent cx="6146651" cy="1861310"/>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6146651" cy="1861310"/>
                      </a:xfrm>
                      <a:prstGeom prst="rect"/>
                      <a:ln/>
                    </pic:spPr>
                  </pic:pic>
                </a:graphicData>
              </a:graphic>
            </wp:anchor>
          </w:drawing>
        </mc:Fallback>
      </mc:AlternateContent>
    </w:r>
  </w:p>
  <w:p w:rsidR="00000000" w:rsidDel="00000000" w:rsidP="00000000" w:rsidRDefault="00000000" w:rsidRPr="00000000" w14:paraId="00000041">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color w:val="333333"/>
        <w:lang w:val="de-DE"/>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line="696" w:lineRule="auto"/>
    </w:pPr>
    <w:rPr>
      <w:color w:val="ffffff"/>
      <w:sz w:val="58"/>
      <w:szCs w:val="58"/>
    </w:rPr>
  </w:style>
  <w:style w:type="paragraph" w:styleId="Heading2">
    <w:name w:val="heading 2"/>
    <w:basedOn w:val="Normal"/>
    <w:next w:val="Normal"/>
    <w:pPr>
      <w:keepNext w:val="1"/>
      <w:spacing w:after="100" w:lineRule="auto"/>
    </w:pPr>
    <w:rPr>
      <w:color w:val="7197ca"/>
      <w:sz w:val="34"/>
      <w:szCs w:val="34"/>
    </w:rPr>
  </w:style>
  <w:style w:type="paragraph" w:styleId="Heading3">
    <w:name w:val="heading 3"/>
    <w:basedOn w:val="Normal"/>
    <w:next w:val="Normal"/>
    <w:pPr>
      <w:keepNext w:val="1"/>
      <w:spacing w:after="240" w:lineRule="auto"/>
    </w:pPr>
    <w:rPr>
      <w:b w:val="1"/>
      <w:sz w:val="24"/>
      <w:szCs w:val="24"/>
    </w:rPr>
  </w:style>
  <w:style w:type="paragraph" w:styleId="Heading4">
    <w:name w:val="heading 4"/>
    <w:basedOn w:val="Normal"/>
    <w:next w:val="Normal"/>
    <w:pPr>
      <w:keepNext w:val="1"/>
      <w:spacing w:after="6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technomaps.veoliawatertechnologies.com/evaled_evaporators/de-verdampferanlagen/?bu=berkefeld.de" TargetMode="External"/><Relationship Id="rId10" Type="http://schemas.openxmlformats.org/officeDocument/2006/relationships/hyperlink" Target="http://www.veoliawatertechnologies.de/service/aquavista-digital-services-digitalisierung/" TargetMode="External"/><Relationship Id="rId13" Type="http://schemas.openxmlformats.org/officeDocument/2006/relationships/hyperlink" Target="http://www.veoliawatertechnologies.de" TargetMode="External"/><Relationship Id="rId12" Type="http://schemas.openxmlformats.org/officeDocument/2006/relationships/hyperlink" Target="http://www.veoliawatertechnologies.de/service/aquavista-digital-services-digitalisieru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technomaps.veoliawatertechnologies.com/evaled_evaporators/de-verdampferanlagen/?bu=berkefeld.de" TargetMode="External"/><Relationship Id="rId15" Type="http://schemas.openxmlformats.org/officeDocument/2006/relationships/header" Target="header1.xml"/><Relationship Id="rId14" Type="http://schemas.openxmlformats.org/officeDocument/2006/relationships/hyperlink" Target="http://www.veolia.com" TargetMode="External"/><Relationship Id="rId17" Type="http://schemas.openxmlformats.org/officeDocument/2006/relationships/footer" Target="footer1.xml"/><Relationship Id="rId16" Type="http://schemas.openxmlformats.org/officeDocument/2006/relationships/header" Target="header2.xml"/><Relationship Id="rId5" Type="http://schemas.openxmlformats.org/officeDocument/2006/relationships/styles" Target="styles.xml"/><Relationship Id="rId6" Type="http://schemas.openxmlformats.org/officeDocument/2006/relationships/image" Target="media/image5.jpg"/><Relationship Id="rId18" Type="http://schemas.openxmlformats.org/officeDocument/2006/relationships/footer" Target="footer2.xml"/><Relationship Id="rId7" Type="http://schemas.openxmlformats.org/officeDocument/2006/relationships/image" Target="media/image1.jpg"/><Relationship Id="rId8"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