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296E" w14:textId="77777777" w:rsidR="00A01B84" w:rsidRDefault="00A01B84" w:rsidP="00881B61">
      <w:pPr>
        <w:tabs>
          <w:tab w:val="right" w:pos="8505"/>
        </w:tabs>
        <w:jc w:val="both"/>
        <w:rPr>
          <w:b/>
          <w:sz w:val="36"/>
        </w:rPr>
      </w:pPr>
      <w:bookmarkStart w:id="0" w:name="OLE_LINK2"/>
      <w:bookmarkStart w:id="1" w:name="OLE_LINK1"/>
    </w:p>
    <w:p w14:paraId="165234A9" w14:textId="4F626868" w:rsidR="00546DE7" w:rsidRDefault="0056198C" w:rsidP="00881B61">
      <w:pPr>
        <w:tabs>
          <w:tab w:val="right" w:pos="8505"/>
        </w:tabs>
        <w:jc w:val="both"/>
        <w:rPr>
          <w:b/>
          <w:sz w:val="36"/>
        </w:rPr>
      </w:pPr>
      <w:r>
        <w:rPr>
          <w:b/>
          <w:sz w:val="36"/>
        </w:rPr>
        <w:t>Pressemitteilung</w:t>
      </w:r>
      <w:r w:rsidR="00881B61">
        <w:rPr>
          <w:b/>
          <w:sz w:val="36"/>
        </w:rPr>
        <w:tab/>
      </w:r>
      <w:r w:rsidR="00495B9E">
        <w:t>04.11</w:t>
      </w:r>
      <w:r w:rsidR="00F83335">
        <w:t>.2020</w:t>
      </w:r>
    </w:p>
    <w:p w14:paraId="6ABAE6BF" w14:textId="77777777"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14:paraId="3A315890" w14:textId="350A1349" w:rsidR="001D6032" w:rsidRPr="00F62226" w:rsidRDefault="00D372C8" w:rsidP="00F62226">
      <w:pPr>
        <w:tabs>
          <w:tab w:val="right" w:pos="9356"/>
        </w:tabs>
        <w:ind w:right="-150"/>
        <w:jc w:val="both"/>
        <w:rPr>
          <w:b/>
          <w:sz w:val="27"/>
          <w:szCs w:val="27"/>
        </w:rPr>
      </w:pPr>
      <w:r w:rsidRPr="00F62226">
        <w:rPr>
          <w:b/>
          <w:sz w:val="27"/>
          <w:szCs w:val="27"/>
        </w:rPr>
        <w:t>Geänderte Öffnungszeiten im Welcome Center Kieler Förde</w:t>
      </w:r>
    </w:p>
    <w:p w14:paraId="083DD8FB" w14:textId="0863463A" w:rsidR="0056198C" w:rsidRPr="00F62226" w:rsidRDefault="00D372C8" w:rsidP="00F62226">
      <w:pPr>
        <w:tabs>
          <w:tab w:val="right" w:pos="9356"/>
        </w:tabs>
        <w:ind w:right="-150"/>
        <w:jc w:val="both"/>
        <w:rPr>
          <w:b/>
          <w:sz w:val="27"/>
          <w:szCs w:val="27"/>
        </w:rPr>
      </w:pPr>
      <w:r w:rsidRPr="00F62226">
        <w:rPr>
          <w:b/>
          <w:sz w:val="27"/>
          <w:szCs w:val="27"/>
        </w:rPr>
        <w:t>Stadtführungen</w:t>
      </w:r>
      <w:r w:rsidR="00F62226" w:rsidRPr="00F62226">
        <w:rPr>
          <w:b/>
          <w:sz w:val="27"/>
          <w:szCs w:val="27"/>
        </w:rPr>
        <w:t xml:space="preserve"> entfallen</w:t>
      </w:r>
      <w:r w:rsidRPr="00F62226">
        <w:rPr>
          <w:b/>
          <w:sz w:val="27"/>
          <w:szCs w:val="27"/>
        </w:rPr>
        <w:t xml:space="preserve">, </w:t>
      </w:r>
      <w:r w:rsidR="00F62226" w:rsidRPr="00F62226">
        <w:rPr>
          <w:b/>
          <w:sz w:val="27"/>
          <w:szCs w:val="27"/>
        </w:rPr>
        <w:t xml:space="preserve">Pop Up Pavillon geschlossen, </w:t>
      </w:r>
      <w:r w:rsidRPr="00F62226">
        <w:rPr>
          <w:b/>
          <w:sz w:val="27"/>
          <w:szCs w:val="27"/>
        </w:rPr>
        <w:t>Bettenwechsel verschoben</w:t>
      </w:r>
    </w:p>
    <w:p w14:paraId="47B9CECE" w14:textId="77777777"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3E3F8276" w14:textId="77777777" w:rsidR="00775E70" w:rsidRPr="0056198C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64395AA1" w14:textId="119A2770" w:rsidR="00037024" w:rsidRDefault="00775E70" w:rsidP="0085544D">
      <w:pPr>
        <w:spacing w:line="276" w:lineRule="auto"/>
        <w:jc w:val="both"/>
      </w:pPr>
      <w:r>
        <w:t>Aufgrund de</w:t>
      </w:r>
      <w:r w:rsidR="002E2EFB">
        <w:t>s</w:t>
      </w:r>
      <w:r>
        <w:t xml:space="preserve"> </w:t>
      </w:r>
      <w:r w:rsidR="00495B9E">
        <w:t>Teil-Lockdown</w:t>
      </w:r>
      <w:r w:rsidR="002E2EFB">
        <w:t>s</w:t>
      </w:r>
      <w:r w:rsidR="00FE10C1">
        <w:t xml:space="preserve"> </w:t>
      </w:r>
      <w:r w:rsidR="008F41DB">
        <w:t>in der Coronakrise</w:t>
      </w:r>
      <w:r w:rsidR="002E2EFB">
        <w:t xml:space="preserve"> ändert </w:t>
      </w:r>
      <w:r w:rsidR="00037024">
        <w:t>si</w:t>
      </w:r>
      <w:r w:rsidR="002E2EFB">
        <w:t xml:space="preserve">ch auch bei Kiel-Marketing </w:t>
      </w:r>
      <w:proofErr w:type="spellStart"/>
      <w:r w:rsidR="002E2EFB">
        <w:t>e</w:t>
      </w:r>
      <w:r w:rsidR="00037024">
        <w:t>iniges.</w:t>
      </w:r>
      <w:proofErr w:type="spellEnd"/>
    </w:p>
    <w:p w14:paraId="72747B46" w14:textId="65F17745" w:rsidR="000B44BB" w:rsidRDefault="001C2C50" w:rsidP="0085544D">
      <w:pPr>
        <w:spacing w:line="276" w:lineRule="auto"/>
        <w:jc w:val="both"/>
      </w:pPr>
      <w:proofErr w:type="spellStart"/>
      <w:r>
        <w:t>Das</w:t>
      </w:r>
      <w:proofErr w:type="spellEnd"/>
      <w:r>
        <w:t xml:space="preserve"> Welcome Center Kieler Förde am Stresemannplatz verkürzt</w:t>
      </w:r>
      <w:r w:rsidRPr="001D3E88">
        <w:t xml:space="preserve"> </w:t>
      </w:r>
      <w:r w:rsidR="00011FC6" w:rsidRPr="001D3E88">
        <w:t xml:space="preserve">zunächst bis Ende November </w:t>
      </w:r>
      <w:r w:rsidR="000B44BB">
        <w:t>die Öffnungszeiten:</w:t>
      </w:r>
    </w:p>
    <w:p w14:paraId="33E004D6" w14:textId="631226BE" w:rsidR="000B44BB" w:rsidRDefault="000B44BB" w:rsidP="0085544D">
      <w:pPr>
        <w:spacing w:line="276" w:lineRule="auto"/>
        <w:jc w:val="both"/>
      </w:pPr>
      <w:r>
        <w:t>Montag</w:t>
      </w:r>
      <w:r w:rsidR="006654CE">
        <w:t>s</w:t>
      </w:r>
      <w:r>
        <w:t xml:space="preserve"> – </w:t>
      </w:r>
      <w:r w:rsidR="006654CE">
        <w:t>f</w:t>
      </w:r>
      <w:r>
        <w:t>reitag</w:t>
      </w:r>
      <w:r w:rsidR="006654CE">
        <w:t>s</w:t>
      </w:r>
      <w:r>
        <w:t>:</w:t>
      </w:r>
      <w:r>
        <w:tab/>
        <w:t>12 – 17 Uhr</w:t>
      </w:r>
    </w:p>
    <w:p w14:paraId="2BA8EAFD" w14:textId="7F905206" w:rsidR="006654CE" w:rsidRDefault="000B44BB" w:rsidP="0085544D">
      <w:pPr>
        <w:spacing w:line="276" w:lineRule="auto"/>
        <w:jc w:val="both"/>
      </w:pPr>
      <w:r>
        <w:t>Samstag</w:t>
      </w:r>
      <w:r w:rsidR="006654CE">
        <w:t>s</w:t>
      </w:r>
      <w:r>
        <w:t>:</w:t>
      </w:r>
      <w:r>
        <w:tab/>
      </w:r>
      <w:r w:rsidR="006654CE">
        <w:tab/>
        <w:t>10 – 14 Uhr</w:t>
      </w:r>
    </w:p>
    <w:p w14:paraId="300BBCEA" w14:textId="4A652EB9" w:rsidR="006654CE" w:rsidRDefault="006654CE" w:rsidP="0085544D">
      <w:pPr>
        <w:spacing w:line="276" w:lineRule="auto"/>
        <w:jc w:val="both"/>
      </w:pPr>
      <w:r>
        <w:t xml:space="preserve">Sonntags: </w:t>
      </w:r>
      <w:r>
        <w:tab/>
      </w:r>
      <w:r>
        <w:tab/>
        <w:t>geschlossen</w:t>
      </w:r>
    </w:p>
    <w:p w14:paraId="2FC22D51" w14:textId="7B798228" w:rsidR="0085544D" w:rsidRDefault="00716A7E" w:rsidP="0085544D">
      <w:pPr>
        <w:spacing w:line="276" w:lineRule="auto"/>
        <w:jc w:val="both"/>
      </w:pPr>
      <w:r>
        <w:t>Die Tourist-Information</w:t>
      </w:r>
      <w:r w:rsidR="00E07E26">
        <w:t xml:space="preserve"> Heikendorf</w:t>
      </w:r>
      <w:r w:rsidR="0085544D">
        <w:t xml:space="preserve"> als Anlaufpunkt, überwiegend für Urlauber und Tagesgäste</w:t>
      </w:r>
      <w:r w:rsidR="00CF0842">
        <w:t>,</w:t>
      </w:r>
      <w:r w:rsidR="00E07E26">
        <w:t xml:space="preserve"> </w:t>
      </w:r>
      <w:r w:rsidR="00037024">
        <w:t xml:space="preserve">öffnet samstags </w:t>
      </w:r>
      <w:r w:rsidR="001C2C50">
        <w:t>von 13 – 16 Uhr.</w:t>
      </w:r>
    </w:p>
    <w:p w14:paraId="6F44092A" w14:textId="7237E274" w:rsidR="006654CE" w:rsidRDefault="001D3E88" w:rsidP="0085544D">
      <w:pPr>
        <w:spacing w:line="276" w:lineRule="auto"/>
        <w:jc w:val="both"/>
      </w:pPr>
      <w:r>
        <w:pict w14:anchorId="3A3A5165">
          <v:rect id="_x0000_i1025" style="width:0;height:1.5pt" o:hralign="center" o:hrstd="t" o:hr="t" fillcolor="#a0a0a0" stroked="f"/>
        </w:pict>
      </w:r>
    </w:p>
    <w:p w14:paraId="64F775E6" w14:textId="77777777" w:rsidR="00CF0842" w:rsidRDefault="00CF0842" w:rsidP="0085544D">
      <w:pPr>
        <w:spacing w:line="276" w:lineRule="auto"/>
        <w:jc w:val="both"/>
      </w:pPr>
    </w:p>
    <w:p w14:paraId="6CF51AC0" w14:textId="77777777" w:rsidR="001D15CA" w:rsidRPr="004A3609" w:rsidRDefault="008E33E4" w:rsidP="0085544D">
      <w:pPr>
        <w:spacing w:line="276" w:lineRule="auto"/>
        <w:jc w:val="both"/>
        <w:rPr>
          <w:b/>
          <w:bCs/>
        </w:rPr>
      </w:pPr>
      <w:r w:rsidRPr="004A3609">
        <w:rPr>
          <w:b/>
          <w:bCs/>
        </w:rPr>
        <w:t>Stadtführungen</w:t>
      </w:r>
    </w:p>
    <w:p w14:paraId="1978B177" w14:textId="2A3F22E6" w:rsidR="006654CE" w:rsidRDefault="001D15CA" w:rsidP="0085544D">
      <w:pPr>
        <w:spacing w:line="276" w:lineRule="auto"/>
        <w:jc w:val="both"/>
      </w:pPr>
      <w:r>
        <w:t>Die thematischen Stadtführungen im November</w:t>
      </w:r>
      <w:r w:rsidR="008E33E4">
        <w:t xml:space="preserve"> müssen </w:t>
      </w:r>
      <w:r w:rsidR="008E33E4" w:rsidRPr="00B61A11">
        <w:rPr>
          <w:b/>
          <w:bCs/>
        </w:rPr>
        <w:t>leider abgesagt</w:t>
      </w:r>
      <w:r w:rsidR="008E33E4">
        <w:t xml:space="preserve"> werden. Dazu gehören</w:t>
      </w:r>
      <w:r>
        <w:t>:</w:t>
      </w:r>
    </w:p>
    <w:p w14:paraId="1CA28966" w14:textId="669D67A1" w:rsidR="008E33E4" w:rsidRDefault="00D026D2" w:rsidP="0085544D">
      <w:pPr>
        <w:spacing w:line="276" w:lineRule="auto"/>
        <w:jc w:val="both"/>
      </w:pPr>
      <w:r>
        <w:t>0</w:t>
      </w:r>
      <w:r w:rsidR="00011FC6">
        <w:t>7</w:t>
      </w:r>
      <w:r>
        <w:t>.11.</w:t>
      </w:r>
      <w:r>
        <w:tab/>
      </w:r>
      <w:r w:rsidR="00EB7AB5">
        <w:t xml:space="preserve">„Kiel in dänischer Zeit“ </w:t>
      </w:r>
      <w:r w:rsidR="0006780B" w:rsidRPr="0006780B">
        <w:t>anlässlich des 100-jährigen</w:t>
      </w:r>
      <w:r w:rsidR="00EB7AB5">
        <w:t xml:space="preserve"> deutsch-dänischen</w:t>
      </w:r>
      <w:r w:rsidR="0006780B" w:rsidRPr="0006780B">
        <w:t xml:space="preserve"> Grenzjubiläums</w:t>
      </w:r>
      <w:r w:rsidR="00EB7AB5">
        <w:t xml:space="preserve"> entfällt</w:t>
      </w:r>
    </w:p>
    <w:p w14:paraId="00AEA646" w14:textId="582C6DDB" w:rsidR="00B61A11" w:rsidRDefault="00B61A11" w:rsidP="0085544D">
      <w:pPr>
        <w:spacing w:line="276" w:lineRule="auto"/>
        <w:jc w:val="both"/>
      </w:pPr>
      <w:r>
        <w:t>09.11.</w:t>
      </w:r>
      <w:r>
        <w:tab/>
      </w:r>
      <w:r w:rsidR="002D2C9F">
        <w:t xml:space="preserve">Vor </w:t>
      </w:r>
      <w:r w:rsidR="00CB6E9D">
        <w:t>100 Jahre</w:t>
      </w:r>
      <w:r w:rsidR="002D2C9F">
        <w:t>n -</w:t>
      </w:r>
      <w:r w:rsidR="00CB6E9D">
        <w:t xml:space="preserve"> Revolution </w:t>
      </w:r>
      <w:r w:rsidR="002D2C9F">
        <w:t>in Kiel entfällt</w:t>
      </w:r>
    </w:p>
    <w:p w14:paraId="3B7F479F" w14:textId="0472D8D7" w:rsidR="002D2C9F" w:rsidRDefault="001D3E88" w:rsidP="0085544D">
      <w:pPr>
        <w:spacing w:line="276" w:lineRule="auto"/>
        <w:jc w:val="both"/>
      </w:pPr>
      <w:r>
        <w:pict w14:anchorId="0F9C9FDB">
          <v:rect id="_x0000_i1026" style="width:0;height:1.5pt" o:hralign="center" o:hrstd="t" o:hr="t" fillcolor="#a0a0a0" stroked="f"/>
        </w:pict>
      </w:r>
    </w:p>
    <w:p w14:paraId="44F5733E" w14:textId="77777777" w:rsidR="00CF0842" w:rsidRDefault="00CF0842" w:rsidP="0085544D">
      <w:pPr>
        <w:spacing w:line="276" w:lineRule="auto"/>
        <w:jc w:val="both"/>
      </w:pPr>
    </w:p>
    <w:p w14:paraId="0BFB68BC" w14:textId="08257AC2" w:rsidR="00D82520" w:rsidRPr="004A3609" w:rsidRDefault="00D82520" w:rsidP="0085544D">
      <w:pPr>
        <w:spacing w:line="276" w:lineRule="auto"/>
        <w:jc w:val="both"/>
        <w:rPr>
          <w:b/>
          <w:bCs/>
        </w:rPr>
      </w:pPr>
      <w:r w:rsidRPr="004A3609">
        <w:rPr>
          <w:b/>
          <w:bCs/>
        </w:rPr>
        <w:t>Pop Up Pavillon</w:t>
      </w:r>
    </w:p>
    <w:p w14:paraId="20E3267E" w14:textId="07BEBBAC" w:rsidR="001D15CA" w:rsidRDefault="004A3609" w:rsidP="0085544D">
      <w:pPr>
        <w:spacing w:line="276" w:lineRule="auto"/>
        <w:jc w:val="both"/>
      </w:pPr>
      <w:r>
        <w:t xml:space="preserve">Der Kunst- und Kultur Pop Up Pavillon am Alten Markt muss im November geschlossen bleiben. </w:t>
      </w:r>
    </w:p>
    <w:p w14:paraId="3B325A6D" w14:textId="5568F48E" w:rsidR="004A3609" w:rsidRDefault="004A3609" w:rsidP="0085544D">
      <w:pPr>
        <w:spacing w:line="276" w:lineRule="auto"/>
        <w:jc w:val="both"/>
      </w:pPr>
      <w:r>
        <w:t xml:space="preserve">Die </w:t>
      </w:r>
      <w:r w:rsidR="004C52C2">
        <w:t>betroffenen</w:t>
      </w:r>
      <w:r>
        <w:t xml:space="preserve"> Ausstellungen entfallen</w:t>
      </w:r>
      <w:r w:rsidR="00D21C7F">
        <w:t>, werden verkürzt</w:t>
      </w:r>
      <w:r w:rsidR="004C52C2">
        <w:t xml:space="preserve"> oder</w:t>
      </w:r>
      <w:r w:rsidR="004C52C2" w:rsidRPr="004C52C2">
        <w:t xml:space="preserve"> </w:t>
      </w:r>
      <w:r w:rsidR="007C1AB3">
        <w:t>können ggf.</w:t>
      </w:r>
      <w:r w:rsidR="004C52C2">
        <w:t xml:space="preserve"> ins kommende Jahr verschoben</w:t>
      </w:r>
      <w:r w:rsidR="007C1AB3">
        <w:t xml:space="preserve"> werden</w:t>
      </w:r>
      <w:r>
        <w:t xml:space="preserve">. Aktuelle Informationen zum Programm gibt es </w:t>
      </w:r>
      <w:r w:rsidR="00BE1799">
        <w:t xml:space="preserve">unter </w:t>
      </w:r>
      <w:hyperlink r:id="rId10" w:history="1">
        <w:r w:rsidR="00BE1799" w:rsidRPr="00B92277">
          <w:rPr>
            <w:rStyle w:val="Hyperlink"/>
          </w:rPr>
          <w:t>www.kieler-innenstadt.de</w:t>
        </w:r>
      </w:hyperlink>
      <w:r w:rsidR="00BE1799">
        <w:t xml:space="preserve"> </w:t>
      </w:r>
    </w:p>
    <w:p w14:paraId="6837113E" w14:textId="1752E1C6" w:rsidR="00FA7540" w:rsidRDefault="001D3E88" w:rsidP="00FA7540">
      <w:pPr>
        <w:spacing w:line="276" w:lineRule="auto"/>
        <w:jc w:val="both"/>
      </w:pPr>
      <w:r>
        <w:pict w14:anchorId="42343737">
          <v:rect id="_x0000_i1027" style="width:0;height:1.5pt" o:hralign="center" o:hrstd="t" o:hr="t" fillcolor="#a0a0a0" stroked="f"/>
        </w:pict>
      </w:r>
    </w:p>
    <w:p w14:paraId="61AC3102" w14:textId="77777777" w:rsidR="00CF0842" w:rsidRDefault="00CF0842" w:rsidP="00FA7540">
      <w:pPr>
        <w:spacing w:line="276" w:lineRule="auto"/>
        <w:jc w:val="both"/>
      </w:pPr>
    </w:p>
    <w:p w14:paraId="33E3EABA" w14:textId="2AC95820" w:rsidR="00775E70" w:rsidRPr="00364EFF" w:rsidRDefault="00364EFF" w:rsidP="00E05678">
      <w:pPr>
        <w:tabs>
          <w:tab w:val="right" w:pos="9356"/>
        </w:tabs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Aktion </w:t>
      </w:r>
      <w:r w:rsidR="00BE1799" w:rsidRPr="00364EFF">
        <w:rPr>
          <w:rFonts w:cs="Calibri"/>
          <w:b/>
          <w:bCs/>
        </w:rPr>
        <w:t>Bettenwechsel</w:t>
      </w:r>
    </w:p>
    <w:p w14:paraId="188868AA" w14:textId="1F6B54B6" w:rsidR="00BE1799" w:rsidRPr="00364EFF" w:rsidRDefault="00BE1799" w:rsidP="00E05678">
      <w:pPr>
        <w:tabs>
          <w:tab w:val="right" w:pos="9356"/>
        </w:tabs>
        <w:jc w:val="both"/>
        <w:rPr>
          <w:rFonts w:cs="Calibri"/>
        </w:rPr>
      </w:pPr>
      <w:r w:rsidRPr="00364EFF">
        <w:rPr>
          <w:rFonts w:cs="Calibri"/>
        </w:rPr>
        <w:t>Das tourist</w:t>
      </w:r>
      <w:r w:rsidR="00364EFF" w:rsidRPr="00364EFF">
        <w:rPr>
          <w:rFonts w:cs="Calibri"/>
        </w:rPr>
        <w:t>i</w:t>
      </w:r>
      <w:r w:rsidRPr="00364EFF">
        <w:rPr>
          <w:rFonts w:cs="Calibri"/>
        </w:rPr>
        <w:t>sche Schnupperangebot Bettenwechsel für Einwohner*innen aus Kiel und Umgebung verschiebt den Start um einen Mon</w:t>
      </w:r>
      <w:r w:rsidR="00364EFF">
        <w:rPr>
          <w:rFonts w:cs="Calibri"/>
        </w:rPr>
        <w:t>at</w:t>
      </w:r>
      <w:r w:rsidRPr="00364EFF">
        <w:rPr>
          <w:rFonts w:cs="Calibri"/>
        </w:rPr>
        <w:t xml:space="preserve"> auf Dezember 2020. Die Aktion </w:t>
      </w:r>
      <w:r w:rsidR="00364EFF">
        <w:rPr>
          <w:rFonts w:cs="Calibri"/>
        </w:rPr>
        <w:t>in ausgewählten Hotels</w:t>
      </w:r>
      <w:r w:rsidR="00FA7540">
        <w:rPr>
          <w:rFonts w:cs="Calibri"/>
        </w:rPr>
        <w:t xml:space="preserve"> der Kiel Region</w:t>
      </w:r>
      <w:r w:rsidR="00364EFF">
        <w:rPr>
          <w:rFonts w:cs="Calibri"/>
        </w:rPr>
        <w:t xml:space="preserve"> </w:t>
      </w:r>
      <w:r w:rsidRPr="00364EFF">
        <w:rPr>
          <w:rFonts w:cs="Calibri"/>
        </w:rPr>
        <w:t xml:space="preserve">ist gültig bis zum </w:t>
      </w:r>
      <w:r w:rsidR="00364EFF" w:rsidRPr="00364EFF">
        <w:rPr>
          <w:rFonts w:cs="Calibri"/>
        </w:rPr>
        <w:t>02. Mai 2021!</w:t>
      </w:r>
    </w:p>
    <w:p w14:paraId="023FED69" w14:textId="77777777" w:rsidR="00FA7540" w:rsidRDefault="001D3E88" w:rsidP="00FA7540">
      <w:pPr>
        <w:spacing w:line="276" w:lineRule="auto"/>
        <w:jc w:val="both"/>
      </w:pPr>
      <w:r>
        <w:pict w14:anchorId="0BB38D49">
          <v:rect id="_x0000_i1028" style="width:0;height:1.5pt" o:hralign="center" o:hrstd="t" o:hr="t" fillcolor="#a0a0a0" stroked="f"/>
        </w:pict>
      </w:r>
    </w:p>
    <w:p w14:paraId="627252CF" w14:textId="77777777" w:rsidR="001D033D" w:rsidRDefault="001D033D" w:rsidP="003051AB">
      <w:pPr>
        <w:tabs>
          <w:tab w:val="right" w:pos="9356"/>
        </w:tabs>
        <w:jc w:val="both"/>
        <w:rPr>
          <w:sz w:val="24"/>
          <w:szCs w:val="24"/>
        </w:rPr>
      </w:pPr>
    </w:p>
    <w:p w14:paraId="4466D1F2" w14:textId="4BFEEDAE" w:rsidR="00A01B84" w:rsidRPr="008174DF" w:rsidRDefault="00F62542" w:rsidP="003051AB">
      <w:pPr>
        <w:tabs>
          <w:tab w:val="right" w:pos="9356"/>
        </w:tabs>
        <w:jc w:val="both"/>
        <w:rPr>
          <w:color w:val="0563C1" w:themeColor="hyperlink"/>
          <w:u w:val="single"/>
        </w:rPr>
      </w:pPr>
      <w:r w:rsidRPr="008174DF">
        <w:t>Weitere Inf</w:t>
      </w:r>
      <w:r w:rsidR="003051AB" w:rsidRPr="008174DF">
        <w:t>or</w:t>
      </w:r>
      <w:r w:rsidRPr="008174DF">
        <w:t>mation</w:t>
      </w:r>
      <w:r w:rsidR="003051AB" w:rsidRPr="008174DF">
        <w:t>en</w:t>
      </w:r>
      <w:r w:rsidR="00A97FBC" w:rsidRPr="008174DF">
        <w:t xml:space="preserve"> finden Sie</w:t>
      </w:r>
      <w:r w:rsidR="003051AB" w:rsidRPr="008174DF">
        <w:t xml:space="preserve"> auch immer aktuell</w:t>
      </w:r>
      <w:r w:rsidR="00A97FBC" w:rsidRPr="008174DF">
        <w:t xml:space="preserve"> </w:t>
      </w:r>
      <w:r w:rsidR="008174DF" w:rsidRPr="008174DF">
        <w:t xml:space="preserve">unter </w:t>
      </w:r>
      <w:hyperlink r:id="rId11" w:history="1">
        <w:r w:rsidR="008174DF" w:rsidRPr="008174DF">
          <w:rPr>
            <w:rStyle w:val="Hyperlink"/>
          </w:rPr>
          <w:t>www.kiel-sailing-city.de</w:t>
        </w:r>
      </w:hyperlink>
      <w:r w:rsidR="008174DF" w:rsidRPr="008174DF">
        <w:t xml:space="preserve"> </w:t>
      </w:r>
    </w:p>
    <w:p w14:paraId="08C74C07" w14:textId="72A61506" w:rsidR="00875E6A" w:rsidRDefault="00875E6A" w:rsidP="00881B61">
      <w:pPr>
        <w:jc w:val="both"/>
        <w:rPr>
          <w:sz w:val="24"/>
          <w:szCs w:val="24"/>
        </w:rPr>
      </w:pPr>
    </w:p>
    <w:p w14:paraId="68817639" w14:textId="77777777" w:rsidR="00875E6A" w:rsidRDefault="00875E6A" w:rsidP="00881B61">
      <w:pPr>
        <w:jc w:val="both"/>
        <w:rPr>
          <w:sz w:val="24"/>
          <w:szCs w:val="24"/>
        </w:rPr>
      </w:pPr>
    </w:p>
    <w:p w14:paraId="55F03CD3" w14:textId="439A9A58" w:rsidR="008174DF" w:rsidRDefault="008174DF" w:rsidP="00881B61">
      <w:pPr>
        <w:jc w:val="both"/>
        <w:rPr>
          <w:sz w:val="24"/>
          <w:szCs w:val="24"/>
        </w:rPr>
      </w:pPr>
    </w:p>
    <w:p w14:paraId="1D2005ED" w14:textId="77777777" w:rsidR="00CF0842" w:rsidRDefault="00CF0842" w:rsidP="00881B61">
      <w:pPr>
        <w:jc w:val="both"/>
        <w:rPr>
          <w:sz w:val="24"/>
          <w:szCs w:val="24"/>
        </w:rPr>
      </w:pPr>
    </w:p>
    <w:p w14:paraId="4815C818" w14:textId="77777777" w:rsidR="001D033D" w:rsidRPr="00881B61" w:rsidRDefault="001D033D" w:rsidP="00881B61">
      <w:pPr>
        <w:jc w:val="both"/>
        <w:rPr>
          <w:sz w:val="24"/>
          <w:szCs w:val="24"/>
        </w:rPr>
      </w:pPr>
    </w:p>
    <w:p w14:paraId="0BD23DBE" w14:textId="77777777" w:rsidR="001B21A5" w:rsidRPr="00875E6A" w:rsidRDefault="001B21A5" w:rsidP="00875E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1834"/>
        <w:jc w:val="both"/>
        <w:rPr>
          <w:sz w:val="18"/>
          <w:szCs w:val="18"/>
        </w:rPr>
      </w:pPr>
      <w:r w:rsidRPr="00875E6A">
        <w:rPr>
          <w:sz w:val="18"/>
          <w:szCs w:val="18"/>
          <w:u w:val="single"/>
        </w:rPr>
        <w:t>Pressekontakt:</w:t>
      </w:r>
      <w:r w:rsidRPr="00875E6A">
        <w:rPr>
          <w:sz w:val="18"/>
          <w:szCs w:val="18"/>
        </w:rPr>
        <w:t xml:space="preserve"> Eva-Maria Zeiske, Tel.: 0431 – 679 10 26, </w:t>
      </w:r>
      <w:proofErr w:type="spellStart"/>
      <w:r w:rsidRPr="00875E6A">
        <w:rPr>
          <w:sz w:val="18"/>
          <w:szCs w:val="18"/>
        </w:rPr>
        <w:t>E-mail</w:t>
      </w:r>
      <w:proofErr w:type="spellEnd"/>
      <w:r w:rsidRPr="00875E6A">
        <w:rPr>
          <w:sz w:val="18"/>
          <w:szCs w:val="18"/>
        </w:rPr>
        <w:t xml:space="preserve">: </w:t>
      </w:r>
      <w:hyperlink r:id="rId12" w:history="1">
        <w:r w:rsidRPr="00875E6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1B9748C4" w14:textId="4D3F9FFC" w:rsidR="009255BE" w:rsidRPr="00875E6A" w:rsidRDefault="00875E6A" w:rsidP="00875E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1834"/>
        <w:jc w:val="both"/>
        <w:rPr>
          <w:color w:val="00B0F0"/>
          <w:sz w:val="18"/>
          <w:szCs w:val="18"/>
        </w:rPr>
      </w:pPr>
      <w:r w:rsidRPr="00875E6A">
        <w:rPr>
          <w:sz w:val="18"/>
          <w:szCs w:val="18"/>
        </w:rPr>
        <w:t xml:space="preserve">Newsroom: </w:t>
      </w:r>
      <w:r w:rsidRPr="00875E6A">
        <w:rPr>
          <w:color w:val="01BCFF"/>
          <w:sz w:val="18"/>
          <w:szCs w:val="18"/>
          <w:u w:val="single"/>
        </w:rPr>
        <w:t>presse.kiel-marketing.de</w:t>
      </w:r>
      <w:r w:rsidR="001B21A5" w:rsidRPr="00875E6A">
        <w:rPr>
          <w:sz w:val="18"/>
          <w:szCs w:val="18"/>
        </w:rPr>
        <w:t xml:space="preserve"> </w:t>
      </w:r>
      <w:r w:rsidRPr="00875E6A">
        <w:rPr>
          <w:sz w:val="18"/>
          <w:szCs w:val="18"/>
        </w:rPr>
        <w:t xml:space="preserve">Internet: </w:t>
      </w:r>
      <w:hyperlink r:id="rId13" w:history="1">
        <w:r w:rsidRPr="00875E6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="001B21A5" w:rsidRPr="00875E6A">
        <w:rPr>
          <w:color w:val="00B0F0"/>
          <w:sz w:val="18"/>
          <w:szCs w:val="18"/>
        </w:rPr>
        <w:t xml:space="preserve"> </w:t>
      </w:r>
      <w:bookmarkEnd w:id="0"/>
      <w:bookmarkEnd w:id="1"/>
    </w:p>
    <w:sectPr w:rsidR="009255BE" w:rsidRPr="00875E6A" w:rsidSect="001D033D">
      <w:headerReference w:type="default" r:id="rId14"/>
      <w:headerReference w:type="first" r:id="rId15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577C" w14:textId="77777777" w:rsidR="00682B5C" w:rsidRDefault="00682B5C" w:rsidP="002F1135">
      <w:r>
        <w:separator/>
      </w:r>
    </w:p>
  </w:endnote>
  <w:endnote w:type="continuationSeparator" w:id="0">
    <w:p w14:paraId="34B83C4D" w14:textId="77777777" w:rsidR="00682B5C" w:rsidRDefault="00682B5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6B62" w14:textId="77777777" w:rsidR="00682B5C" w:rsidRDefault="00682B5C" w:rsidP="002F1135">
      <w:r>
        <w:separator/>
      </w:r>
    </w:p>
  </w:footnote>
  <w:footnote w:type="continuationSeparator" w:id="0">
    <w:p w14:paraId="116E412B" w14:textId="77777777" w:rsidR="00682B5C" w:rsidRDefault="00682B5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DCF6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308F9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9779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AF04D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CDA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42AF04D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1625B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2B5B"/>
    <w:multiLevelType w:val="hybridMultilevel"/>
    <w:tmpl w:val="8D5E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1FC6"/>
    <w:rsid w:val="00014190"/>
    <w:rsid w:val="0001715B"/>
    <w:rsid w:val="00037024"/>
    <w:rsid w:val="00066765"/>
    <w:rsid w:val="0006780B"/>
    <w:rsid w:val="000B44BB"/>
    <w:rsid w:val="000F2C45"/>
    <w:rsid w:val="0011164A"/>
    <w:rsid w:val="001362D7"/>
    <w:rsid w:val="0017192F"/>
    <w:rsid w:val="001A0453"/>
    <w:rsid w:val="001B21A5"/>
    <w:rsid w:val="001C2C50"/>
    <w:rsid w:val="001D033D"/>
    <w:rsid w:val="001D15CA"/>
    <w:rsid w:val="001D3AEB"/>
    <w:rsid w:val="001D3E88"/>
    <w:rsid w:val="001D6032"/>
    <w:rsid w:val="001E59ED"/>
    <w:rsid w:val="0026269C"/>
    <w:rsid w:val="00275A9A"/>
    <w:rsid w:val="00282EBF"/>
    <w:rsid w:val="002929D9"/>
    <w:rsid w:val="002B35FE"/>
    <w:rsid w:val="002D2C9F"/>
    <w:rsid w:val="002E2EFB"/>
    <w:rsid w:val="002F1135"/>
    <w:rsid w:val="003051AB"/>
    <w:rsid w:val="003157D5"/>
    <w:rsid w:val="00364EFF"/>
    <w:rsid w:val="003878F6"/>
    <w:rsid w:val="0039292F"/>
    <w:rsid w:val="0039593C"/>
    <w:rsid w:val="003B1D98"/>
    <w:rsid w:val="003D29AA"/>
    <w:rsid w:val="00495B9E"/>
    <w:rsid w:val="004A3609"/>
    <w:rsid w:val="004C52C2"/>
    <w:rsid w:val="00546DE7"/>
    <w:rsid w:val="00556AE0"/>
    <w:rsid w:val="0056198C"/>
    <w:rsid w:val="005A6DF3"/>
    <w:rsid w:val="005B07E5"/>
    <w:rsid w:val="005F57AF"/>
    <w:rsid w:val="00606688"/>
    <w:rsid w:val="00607FD3"/>
    <w:rsid w:val="0062047E"/>
    <w:rsid w:val="006351EE"/>
    <w:rsid w:val="00651A09"/>
    <w:rsid w:val="006654CE"/>
    <w:rsid w:val="00682B5C"/>
    <w:rsid w:val="00684B96"/>
    <w:rsid w:val="006A5D5B"/>
    <w:rsid w:val="006D5619"/>
    <w:rsid w:val="0070083A"/>
    <w:rsid w:val="00716A7E"/>
    <w:rsid w:val="007262A5"/>
    <w:rsid w:val="007444DC"/>
    <w:rsid w:val="00775E70"/>
    <w:rsid w:val="0078277B"/>
    <w:rsid w:val="0078554E"/>
    <w:rsid w:val="00786B68"/>
    <w:rsid w:val="007B0E66"/>
    <w:rsid w:val="007B6A55"/>
    <w:rsid w:val="007C1AB3"/>
    <w:rsid w:val="007D3072"/>
    <w:rsid w:val="00816F9B"/>
    <w:rsid w:val="008174DF"/>
    <w:rsid w:val="008506F0"/>
    <w:rsid w:val="0085544D"/>
    <w:rsid w:val="00872E0C"/>
    <w:rsid w:val="00875E6A"/>
    <w:rsid w:val="008768B2"/>
    <w:rsid w:val="00881B61"/>
    <w:rsid w:val="008A0D14"/>
    <w:rsid w:val="008C1213"/>
    <w:rsid w:val="008E33E4"/>
    <w:rsid w:val="008E4D7D"/>
    <w:rsid w:val="008F41DB"/>
    <w:rsid w:val="008F46F5"/>
    <w:rsid w:val="008F7D2D"/>
    <w:rsid w:val="00904CCD"/>
    <w:rsid w:val="009255BE"/>
    <w:rsid w:val="00972AAA"/>
    <w:rsid w:val="00984FD6"/>
    <w:rsid w:val="00987770"/>
    <w:rsid w:val="0099684D"/>
    <w:rsid w:val="009B2565"/>
    <w:rsid w:val="00A01B84"/>
    <w:rsid w:val="00A04658"/>
    <w:rsid w:val="00A25076"/>
    <w:rsid w:val="00A40FAD"/>
    <w:rsid w:val="00A56767"/>
    <w:rsid w:val="00A6128B"/>
    <w:rsid w:val="00A61790"/>
    <w:rsid w:val="00A74B3C"/>
    <w:rsid w:val="00A9617D"/>
    <w:rsid w:val="00A97FBC"/>
    <w:rsid w:val="00AA6CA8"/>
    <w:rsid w:val="00AB50E9"/>
    <w:rsid w:val="00AB5A13"/>
    <w:rsid w:val="00B00021"/>
    <w:rsid w:val="00B049BB"/>
    <w:rsid w:val="00B27872"/>
    <w:rsid w:val="00B61A11"/>
    <w:rsid w:val="00B85F0E"/>
    <w:rsid w:val="00B91B3D"/>
    <w:rsid w:val="00BA47D2"/>
    <w:rsid w:val="00BC3174"/>
    <w:rsid w:val="00BE1799"/>
    <w:rsid w:val="00C110B5"/>
    <w:rsid w:val="00C31369"/>
    <w:rsid w:val="00C32A72"/>
    <w:rsid w:val="00CA3003"/>
    <w:rsid w:val="00CB6E9D"/>
    <w:rsid w:val="00CC0804"/>
    <w:rsid w:val="00CD5EE9"/>
    <w:rsid w:val="00CF0842"/>
    <w:rsid w:val="00D00EFB"/>
    <w:rsid w:val="00D026D2"/>
    <w:rsid w:val="00D21C7F"/>
    <w:rsid w:val="00D372C8"/>
    <w:rsid w:val="00D82520"/>
    <w:rsid w:val="00D90772"/>
    <w:rsid w:val="00D9526C"/>
    <w:rsid w:val="00DA47A6"/>
    <w:rsid w:val="00DB651A"/>
    <w:rsid w:val="00DB6F5A"/>
    <w:rsid w:val="00DD4C57"/>
    <w:rsid w:val="00E05678"/>
    <w:rsid w:val="00E07E26"/>
    <w:rsid w:val="00E13BA6"/>
    <w:rsid w:val="00E2433B"/>
    <w:rsid w:val="00E361C8"/>
    <w:rsid w:val="00E65040"/>
    <w:rsid w:val="00EB542F"/>
    <w:rsid w:val="00EB7AB5"/>
    <w:rsid w:val="00F22377"/>
    <w:rsid w:val="00F460CC"/>
    <w:rsid w:val="00F62226"/>
    <w:rsid w:val="00F62542"/>
    <w:rsid w:val="00F64431"/>
    <w:rsid w:val="00F658A7"/>
    <w:rsid w:val="00F7727A"/>
    <w:rsid w:val="00F83335"/>
    <w:rsid w:val="00F87BE8"/>
    <w:rsid w:val="00FA7540"/>
    <w:rsid w:val="00FC2535"/>
    <w:rsid w:val="00FE10C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0ED9B"/>
  <w14:defaultImageDpi w14:val="32767"/>
  <w15:docId w15:val="{D1DD6B34-6D72-43CE-91E3-1F371D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iel-marketing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sailing-city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kieler-innenstad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D112-03EE-4F53-8F40-1871166585C6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986232E7-8E87-4695-99F1-F7EEA34E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E4EA8-D182-4656-8FF2-39505D78E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2</cp:revision>
  <cp:lastPrinted>2020-11-04T07:57:00Z</cp:lastPrinted>
  <dcterms:created xsi:type="dcterms:W3CDTF">2020-11-04T11:33:00Z</dcterms:created>
  <dcterms:modified xsi:type="dcterms:W3CDTF">2020-11-04T11:33:00Z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