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98" w:rsidRDefault="00884398" w:rsidP="00884398"/>
    <w:p w:rsidR="00884398" w:rsidRPr="00523C27" w:rsidRDefault="00597F84" w:rsidP="00884398">
      <w:pPr>
        <w:jc w:val="right"/>
      </w:pPr>
      <w:r>
        <w:t>Malmö 2017-01-18</w:t>
      </w:r>
    </w:p>
    <w:p w:rsidR="00884398" w:rsidRPr="00AE54F8" w:rsidRDefault="00884398" w:rsidP="005941CB">
      <w:pPr>
        <w:rPr>
          <w:b/>
          <w:sz w:val="24"/>
        </w:rPr>
      </w:pPr>
    </w:p>
    <w:p w:rsidR="00597F84" w:rsidRDefault="00597F84" w:rsidP="00597F84">
      <w:pPr>
        <w:rPr>
          <w:b/>
          <w:sz w:val="32"/>
        </w:rPr>
      </w:pPr>
      <w:r w:rsidRPr="00597F84">
        <w:rPr>
          <w:b/>
          <w:sz w:val="32"/>
        </w:rPr>
        <w:t xml:space="preserve">ABKATI lanserar Polar </w:t>
      </w:r>
      <w:proofErr w:type="spellStart"/>
      <w:r w:rsidRPr="00597F84">
        <w:rPr>
          <w:b/>
          <w:sz w:val="32"/>
        </w:rPr>
        <w:t>Blue</w:t>
      </w:r>
      <w:proofErr w:type="spellEnd"/>
      <w:r w:rsidRPr="00597F84">
        <w:rPr>
          <w:b/>
          <w:sz w:val="32"/>
        </w:rPr>
        <w:t xml:space="preserve"> by NBB – en ny belysningsserie i världsklass</w:t>
      </w:r>
    </w:p>
    <w:p w:rsidR="00597F84" w:rsidRPr="00555D56" w:rsidRDefault="00D41606" w:rsidP="00D41606">
      <w:pPr>
        <w:rPr>
          <w:sz w:val="24"/>
        </w:rPr>
      </w:pPr>
      <w:r>
        <w:rPr>
          <w:sz w:val="24"/>
        </w:rPr>
        <w:t>På Automässan 2017 lanserar ABKATI exklusivt tillsammans med</w:t>
      </w:r>
      <w:r w:rsidRPr="00D41606">
        <w:rPr>
          <w:sz w:val="24"/>
        </w:rPr>
        <w:t xml:space="preserve"> ABL </w:t>
      </w:r>
      <w:r w:rsidR="0010071A">
        <w:rPr>
          <w:sz w:val="24"/>
        </w:rPr>
        <w:t>Lights</w:t>
      </w:r>
      <w:bookmarkStart w:id="0" w:name="_GoBack"/>
      <w:bookmarkEnd w:id="0"/>
      <w:r w:rsidRPr="00D41606">
        <w:rPr>
          <w:sz w:val="24"/>
        </w:rPr>
        <w:t xml:space="preserve"> en ny serie extraljus - Polar </w:t>
      </w:r>
      <w:proofErr w:type="spellStart"/>
      <w:r w:rsidRPr="00D41606">
        <w:rPr>
          <w:sz w:val="24"/>
        </w:rPr>
        <w:t>Blue</w:t>
      </w:r>
      <w:proofErr w:type="spellEnd"/>
      <w:r w:rsidRPr="00D41606">
        <w:rPr>
          <w:sz w:val="24"/>
        </w:rPr>
        <w:t xml:space="preserve"> by </w:t>
      </w:r>
      <w:proofErr w:type="gramStart"/>
      <w:r w:rsidRPr="00D41606">
        <w:rPr>
          <w:sz w:val="24"/>
        </w:rPr>
        <w:t>NBB</w:t>
      </w:r>
      <w:r>
        <w:rPr>
          <w:sz w:val="24"/>
        </w:rPr>
        <w:t xml:space="preserve"> </w:t>
      </w:r>
      <w:r w:rsidRPr="00D41606">
        <w:rPr>
          <w:sz w:val="24"/>
        </w:rPr>
        <w:t>.</w:t>
      </w:r>
      <w:proofErr w:type="gramEnd"/>
      <w:r>
        <w:rPr>
          <w:sz w:val="24"/>
        </w:rPr>
        <w:t xml:space="preserve"> E</w:t>
      </w:r>
      <w:r w:rsidR="00597F84" w:rsidRPr="00555D56">
        <w:rPr>
          <w:sz w:val="24"/>
        </w:rPr>
        <w:t>tt nytt varumärke på d</w:t>
      </w:r>
      <w:r>
        <w:rPr>
          <w:sz w:val="24"/>
        </w:rPr>
        <w:t xml:space="preserve">en svenska belysningsmarknaden som </w:t>
      </w:r>
      <w:r w:rsidR="00597F84" w:rsidRPr="00555D56">
        <w:rPr>
          <w:sz w:val="24"/>
        </w:rPr>
        <w:t xml:space="preserve">blir ett viktigt tillskott i segmentet för priseffektiva kvalitetsprodukter. </w:t>
      </w:r>
    </w:p>
    <w:p w:rsidR="00597F84" w:rsidRDefault="00597F84" w:rsidP="00597F84">
      <w:r>
        <w:t xml:space="preserve">De senaste åren har ställt höga krav på forskning </w:t>
      </w:r>
      <w:r w:rsidR="00F35CE9">
        <w:t>och</w:t>
      </w:r>
      <w:r>
        <w:t xml:space="preserve"> utveckling </w:t>
      </w:r>
      <w:r w:rsidR="00D33AED">
        <w:t xml:space="preserve">i belysningsbranschen </w:t>
      </w:r>
      <w:r>
        <w:t xml:space="preserve">och produkternas prestanda har skruvats upp på nästan kvartalsbasis. ABKATI har hängt med på denna resa men nu tar man ett steg vidare i och med lanseringen av en helt ny produktlinje från ABL </w:t>
      </w:r>
      <w:proofErr w:type="spellStart"/>
      <w:r>
        <w:t>Lights</w:t>
      </w:r>
      <w:proofErr w:type="spellEnd"/>
      <w:r>
        <w:t xml:space="preserve">. </w:t>
      </w:r>
    </w:p>
    <w:p w:rsidR="008A3076" w:rsidRDefault="00597F84" w:rsidP="008A3076">
      <w:r>
        <w:t xml:space="preserve">Polar </w:t>
      </w:r>
      <w:proofErr w:type="spellStart"/>
      <w:r>
        <w:t>Blue</w:t>
      </w:r>
      <w:proofErr w:type="spellEnd"/>
      <w:r>
        <w:t xml:space="preserve"> by NBB är en produktserie som är särskilt anpassad för de höga krav som den nordiska marknaden ställer. Inledningsvis i</w:t>
      </w:r>
      <w:r w:rsidR="00555D56">
        <w:t>nnehåller sortimentet extraljus och</w:t>
      </w:r>
      <w:r>
        <w:t xml:space="preserve"> </w:t>
      </w:r>
      <w:r w:rsidR="00555D56">
        <w:t>extra</w:t>
      </w:r>
      <w:r>
        <w:t>ljusramper</w:t>
      </w:r>
      <w:r w:rsidR="00555D56">
        <w:t xml:space="preserve"> </w:t>
      </w:r>
      <w:r>
        <w:t xml:space="preserve">– allt i LED. </w:t>
      </w:r>
      <w:r w:rsidR="002B45AD">
        <w:t xml:space="preserve">Att ligga fel i erbjudande kan kosta mycket i både förlorade intäkter </w:t>
      </w:r>
      <w:r>
        <w:t>och</w:t>
      </w:r>
      <w:r w:rsidR="002B45AD">
        <w:t xml:space="preserve"> i</w:t>
      </w:r>
      <w:r>
        <w:t xml:space="preserve"> förlorat förtroende och </w:t>
      </w:r>
      <w:r w:rsidR="002B45AD">
        <w:t>för att undvika detta säkerställer ABKATI nu detta konkurrenskraftiga alternativ i segmentet strax under de ledande aktörernas huvudvarumärken</w:t>
      </w:r>
      <w:r>
        <w:t xml:space="preserve">. Att Polar </w:t>
      </w:r>
      <w:proofErr w:type="spellStart"/>
      <w:r>
        <w:t>Blue</w:t>
      </w:r>
      <w:proofErr w:type="spellEnd"/>
      <w:r>
        <w:t xml:space="preserve"> by NBB utvecklas och monteras till 100</w:t>
      </w:r>
      <w:r w:rsidR="00555D56">
        <w:t xml:space="preserve"> </w:t>
      </w:r>
      <w:r>
        <w:t xml:space="preserve">% i ABL </w:t>
      </w:r>
      <w:proofErr w:type="spellStart"/>
      <w:r>
        <w:t>Lights</w:t>
      </w:r>
      <w:proofErr w:type="spellEnd"/>
      <w:r>
        <w:t xml:space="preserve"> regi ger både ABKATI och deras kunder den trygghet i produkterna som är så viktig för långa och lojala relationer.    </w:t>
      </w:r>
    </w:p>
    <w:p w:rsidR="00597F84" w:rsidRDefault="00597F84" w:rsidP="00597F84">
      <w:r>
        <w:t xml:space="preserve">”Efter att ha ökat omsättningen kraftigt under de senaste åren upptäckte vi en lucka i vårt erbjudande. Denna fyller vi nu med Polar </w:t>
      </w:r>
      <w:proofErr w:type="spellStart"/>
      <w:r>
        <w:t>Blue</w:t>
      </w:r>
      <w:proofErr w:type="spellEnd"/>
      <w:r>
        <w:t xml:space="preserve"> by NBB. Marknaden är alltid priskänslig men att göra avkall på kvalitet är inte rätt väg framåt”, säger Christian Celsing, Inköps- &amp; Logistikchef på ABKATI. </w:t>
      </w:r>
    </w:p>
    <w:p w:rsidR="008F0B97" w:rsidRDefault="008F0B97" w:rsidP="005F2E1B"/>
    <w:p w:rsidR="00597F84" w:rsidRDefault="00884398" w:rsidP="00597F84">
      <w:r w:rsidRPr="00AE54F8">
        <w:t>För mer information kontakta</w:t>
      </w:r>
      <w:r w:rsidR="0028581A">
        <w:t>:</w:t>
      </w:r>
    </w:p>
    <w:p w:rsidR="00597F84" w:rsidRDefault="00597F84" w:rsidP="00597F84">
      <w:proofErr w:type="spellStart"/>
      <w:r w:rsidRPr="00597F84">
        <w:rPr>
          <w:b/>
        </w:rPr>
        <w:t>Osbjörn</w:t>
      </w:r>
      <w:proofErr w:type="spellEnd"/>
      <w:r w:rsidRPr="00597F84">
        <w:rPr>
          <w:b/>
        </w:rPr>
        <w:t xml:space="preserve"> Odd</w:t>
      </w:r>
      <w:r>
        <w:br/>
        <w:t xml:space="preserve">Marknadschef, CMO </w:t>
      </w:r>
      <w:proofErr w:type="spellStart"/>
      <w:r>
        <w:t>AxDrive</w:t>
      </w:r>
      <w:proofErr w:type="spellEnd"/>
      <w:r>
        <w:br/>
        <w:t>Mobile: +46(0) 725882009</w:t>
      </w:r>
      <w:r>
        <w:br/>
        <w:t>E-mail: osbjorn.odd@axdrive.com</w:t>
      </w:r>
    </w:p>
    <w:p w:rsidR="00AE54F8" w:rsidRPr="00597F84" w:rsidRDefault="00597F84" w:rsidP="00597F84">
      <w:pPr>
        <w:rPr>
          <w:b/>
        </w:rPr>
      </w:pPr>
      <w:r>
        <w:rPr>
          <w:b/>
        </w:rPr>
        <w:t xml:space="preserve">Urban </w:t>
      </w:r>
      <w:proofErr w:type="spellStart"/>
      <w:r>
        <w:rPr>
          <w:b/>
        </w:rPr>
        <w:t>Vester</w:t>
      </w:r>
      <w:proofErr w:type="spellEnd"/>
      <w:r>
        <w:rPr>
          <w:b/>
        </w:rPr>
        <w:br/>
      </w:r>
      <w:r>
        <w:t xml:space="preserve">Försäljningschef / </w:t>
      </w:r>
      <w:proofErr w:type="spellStart"/>
      <w:r>
        <w:t>Sales</w:t>
      </w:r>
      <w:proofErr w:type="spellEnd"/>
      <w:r>
        <w:t xml:space="preserve"> Manager ABKATI</w:t>
      </w:r>
      <w:r>
        <w:rPr>
          <w:b/>
        </w:rPr>
        <w:br/>
      </w:r>
      <w:r>
        <w:t>Mobile: +46 (0) 730226770</w:t>
      </w:r>
      <w:r>
        <w:rPr>
          <w:b/>
        </w:rPr>
        <w:br/>
      </w:r>
      <w:r w:rsidRPr="00555D56">
        <w:t>E-mail: urban.vester@abkati.se</w:t>
      </w:r>
    </w:p>
    <w:p w:rsidR="005941CB" w:rsidRPr="00555D56" w:rsidRDefault="00AE54F8" w:rsidP="005941C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9551" wp14:editId="77C52BF9">
                <wp:simplePos x="0" y="0"/>
                <wp:positionH relativeFrom="column">
                  <wp:posOffset>5715</wp:posOffset>
                </wp:positionH>
                <wp:positionV relativeFrom="paragraph">
                  <wp:posOffset>268547</wp:posOffset>
                </wp:positionV>
                <wp:extent cx="5960745" cy="0"/>
                <wp:effectExtent l="0" t="0" r="2095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1.15pt" to="469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" strokecolor="black [3213]"/>
            </w:pict>
          </mc:Fallback>
        </mc:AlternateContent>
      </w:r>
    </w:p>
    <w:p w:rsidR="00597F84" w:rsidRPr="00597F84" w:rsidRDefault="00597F84" w:rsidP="00597F84">
      <w:pPr>
        <w:spacing w:after="60"/>
        <w:rPr>
          <w:i/>
          <w:color w:val="444444"/>
          <w:shd w:val="clear" w:color="auto" w:fill="FFFFFF"/>
        </w:rPr>
      </w:pPr>
      <w:r w:rsidRPr="00597F84">
        <w:rPr>
          <w:i/>
          <w:color w:val="444444"/>
          <w:shd w:val="clear" w:color="auto" w:fill="FFFFFF"/>
        </w:rPr>
        <w:t xml:space="preserve">ABKATI är en av landets ledande importörer och distributörer av komponenter och detaljer för kommersiella fordon och off-the-road-maskiner. Vi tillhandahåller </w:t>
      </w:r>
      <w:r w:rsidR="009465CA">
        <w:rPr>
          <w:i/>
          <w:color w:val="444444"/>
          <w:shd w:val="clear" w:color="auto" w:fill="FFFFFF"/>
        </w:rPr>
        <w:t>över</w:t>
      </w:r>
      <w:r w:rsidRPr="00597F84">
        <w:rPr>
          <w:i/>
          <w:color w:val="444444"/>
          <w:shd w:val="clear" w:color="auto" w:fill="FFFFFF"/>
        </w:rPr>
        <w:t xml:space="preserve"> 8000 artiklar av i första hand </w:t>
      </w:r>
      <w:r w:rsidRPr="00597F84">
        <w:rPr>
          <w:i/>
          <w:color w:val="444444"/>
          <w:shd w:val="clear" w:color="auto" w:fill="FFFFFF"/>
        </w:rPr>
        <w:lastRenderedPageBreak/>
        <w:t>tillbehör till tunga fordon från 3,5 ton samt fordon och maskiner inom skog och lantbruk. V</w:t>
      </w:r>
      <w:r w:rsidR="00C9444B">
        <w:rPr>
          <w:i/>
          <w:color w:val="444444"/>
          <w:shd w:val="clear" w:color="auto" w:fill="FFFFFF"/>
        </w:rPr>
        <w:t xml:space="preserve">i ger </w:t>
      </w:r>
      <w:r w:rsidRPr="00597F84">
        <w:rPr>
          <w:i/>
          <w:color w:val="444444"/>
          <w:shd w:val="clear" w:color="auto" w:fill="FFFFFF"/>
        </w:rPr>
        <w:t>våra kunder/samarbetspartners bästa tänkbara service, vilket innefattar kunnig support och snabba leveranser med en hög leveranssäkerhet.</w:t>
      </w:r>
    </w:p>
    <w:p w:rsidR="00597F84" w:rsidRPr="00597F84" w:rsidRDefault="00597F84" w:rsidP="00597F84">
      <w:pPr>
        <w:spacing w:after="60"/>
        <w:rPr>
          <w:i/>
          <w:color w:val="444444"/>
          <w:shd w:val="clear" w:color="auto" w:fill="FFFFFF"/>
        </w:rPr>
      </w:pPr>
      <w:r w:rsidRPr="00597F84">
        <w:rPr>
          <w:i/>
          <w:color w:val="444444"/>
          <w:shd w:val="clear" w:color="auto" w:fill="FFFFFF"/>
        </w:rPr>
        <w:t xml:space="preserve">ABKATI grundades 1929 och har sin bas i Malmö. ABKATI har 44 anställda och omsätter 180 miljoner kronor. ABKATI tillhör affärsområdet </w:t>
      </w:r>
      <w:proofErr w:type="spellStart"/>
      <w:r w:rsidRPr="00597F84">
        <w:rPr>
          <w:i/>
          <w:color w:val="444444"/>
          <w:shd w:val="clear" w:color="auto" w:fill="FFFFFF"/>
        </w:rPr>
        <w:t>AxDrive</w:t>
      </w:r>
      <w:proofErr w:type="spellEnd"/>
      <w:r w:rsidRPr="00597F84">
        <w:rPr>
          <w:i/>
          <w:color w:val="444444"/>
          <w:shd w:val="clear" w:color="auto" w:fill="FFFFFF"/>
        </w:rPr>
        <w:t xml:space="preserve"> inom Axel Johnson International. </w:t>
      </w:r>
      <w:hyperlink r:id="rId9" w:history="1">
        <w:r w:rsidRPr="00597F84">
          <w:rPr>
            <w:rStyle w:val="Hyperlnk"/>
            <w:i/>
            <w:shd w:val="clear" w:color="auto" w:fill="FFFFFF"/>
          </w:rPr>
          <w:t>www.abkati.se</w:t>
        </w:r>
      </w:hyperlink>
    </w:p>
    <w:p w:rsidR="003D10D8" w:rsidRDefault="003D10D8"/>
    <w:sectPr w:rsidR="003D10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24" w:rsidRDefault="004E7D24" w:rsidP="00884398">
      <w:pPr>
        <w:spacing w:after="0" w:line="240" w:lineRule="auto"/>
      </w:pPr>
      <w:r>
        <w:separator/>
      </w:r>
    </w:p>
  </w:endnote>
  <w:endnote w:type="continuationSeparator" w:id="0">
    <w:p w:rsidR="004E7D24" w:rsidRDefault="004E7D24" w:rsidP="0088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24" w:rsidRDefault="004E7D24" w:rsidP="00884398">
      <w:pPr>
        <w:spacing w:after="0" w:line="240" w:lineRule="auto"/>
      </w:pPr>
      <w:r>
        <w:separator/>
      </w:r>
    </w:p>
  </w:footnote>
  <w:footnote w:type="continuationSeparator" w:id="0">
    <w:p w:rsidR="004E7D24" w:rsidRDefault="004E7D24" w:rsidP="0088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98" w:rsidRPr="00523C27" w:rsidRDefault="00884398" w:rsidP="00884398">
    <w:r>
      <w:rPr>
        <w:noProof/>
        <w:lang w:eastAsia="sv-SE"/>
      </w:rPr>
      <w:drawing>
        <wp:inline distT="0" distB="0" distL="0" distR="0" wp14:anchorId="7A2B0B7C" wp14:editId="6064809E">
          <wp:extent cx="1440000" cy="597966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KATI_LOGO_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9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51"/>
    <w:multiLevelType w:val="hybridMultilevel"/>
    <w:tmpl w:val="912A70FE"/>
    <w:lvl w:ilvl="0" w:tplc="64380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2275A"/>
    <w:multiLevelType w:val="hybridMultilevel"/>
    <w:tmpl w:val="A52E4B3A"/>
    <w:lvl w:ilvl="0" w:tplc="31F04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B"/>
    <w:rsid w:val="0005284C"/>
    <w:rsid w:val="000C59A5"/>
    <w:rsid w:val="000F2C13"/>
    <w:rsid w:val="0010071A"/>
    <w:rsid w:val="00107BF8"/>
    <w:rsid w:val="001274C9"/>
    <w:rsid w:val="001468DC"/>
    <w:rsid w:val="001644CD"/>
    <w:rsid w:val="0021203E"/>
    <w:rsid w:val="0022056B"/>
    <w:rsid w:val="00244659"/>
    <w:rsid w:val="0027298B"/>
    <w:rsid w:val="0028581A"/>
    <w:rsid w:val="002B45AD"/>
    <w:rsid w:val="00336485"/>
    <w:rsid w:val="003D10D8"/>
    <w:rsid w:val="00463D8B"/>
    <w:rsid w:val="00491B0B"/>
    <w:rsid w:val="004E7D24"/>
    <w:rsid w:val="00511491"/>
    <w:rsid w:val="00555D56"/>
    <w:rsid w:val="005941CB"/>
    <w:rsid w:val="00597F84"/>
    <w:rsid w:val="005C5014"/>
    <w:rsid w:val="005F2E1B"/>
    <w:rsid w:val="006518E8"/>
    <w:rsid w:val="006B09A7"/>
    <w:rsid w:val="006E45BF"/>
    <w:rsid w:val="007051F0"/>
    <w:rsid w:val="007862E9"/>
    <w:rsid w:val="00884398"/>
    <w:rsid w:val="008A3076"/>
    <w:rsid w:val="008D2439"/>
    <w:rsid w:val="008F0B97"/>
    <w:rsid w:val="00937B5D"/>
    <w:rsid w:val="00942BB9"/>
    <w:rsid w:val="009465CA"/>
    <w:rsid w:val="009B1141"/>
    <w:rsid w:val="00A14736"/>
    <w:rsid w:val="00AE54F8"/>
    <w:rsid w:val="00AF4F3D"/>
    <w:rsid w:val="00B83005"/>
    <w:rsid w:val="00C9444B"/>
    <w:rsid w:val="00D21387"/>
    <w:rsid w:val="00D33AED"/>
    <w:rsid w:val="00D41606"/>
    <w:rsid w:val="00F14B45"/>
    <w:rsid w:val="00F35CE9"/>
    <w:rsid w:val="00F67BC1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1C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398"/>
  </w:style>
  <w:style w:type="paragraph" w:styleId="Sidfot">
    <w:name w:val="footer"/>
    <w:basedOn w:val="Normal"/>
    <w:link w:val="SidfotChar"/>
    <w:uiPriority w:val="99"/>
    <w:unhideWhenUsed/>
    <w:rsid w:val="0088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398"/>
  </w:style>
  <w:style w:type="paragraph" w:styleId="Ballongtext">
    <w:name w:val="Balloon Text"/>
    <w:basedOn w:val="Normal"/>
    <w:link w:val="BallongtextChar"/>
    <w:uiPriority w:val="99"/>
    <w:semiHidden/>
    <w:unhideWhenUsed/>
    <w:rsid w:val="008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3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1C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398"/>
  </w:style>
  <w:style w:type="paragraph" w:styleId="Sidfot">
    <w:name w:val="footer"/>
    <w:basedOn w:val="Normal"/>
    <w:link w:val="SidfotChar"/>
    <w:uiPriority w:val="99"/>
    <w:unhideWhenUsed/>
    <w:rsid w:val="0088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398"/>
  </w:style>
  <w:style w:type="paragraph" w:styleId="Ballongtext">
    <w:name w:val="Balloon Text"/>
    <w:basedOn w:val="Normal"/>
    <w:link w:val="BallongtextChar"/>
    <w:uiPriority w:val="99"/>
    <w:semiHidden/>
    <w:unhideWhenUsed/>
    <w:rsid w:val="008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3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kati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D446-89E8-48C4-BB50-D4F19537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Elven</dc:creator>
  <cp:lastModifiedBy>Teresa Elven</cp:lastModifiedBy>
  <cp:revision>7</cp:revision>
  <cp:lastPrinted>2016-10-31T10:15:00Z</cp:lastPrinted>
  <dcterms:created xsi:type="dcterms:W3CDTF">2017-01-17T16:48:00Z</dcterms:created>
  <dcterms:modified xsi:type="dcterms:W3CDTF">2017-01-17T17:36:00Z</dcterms:modified>
</cp:coreProperties>
</file>