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ru"/>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Default="004829D3" w:rsidP="001E5BDD">
      <w:pPr>
        <w:spacing w:after="0" w:line="240" w:lineRule="auto"/>
        <w:rPr>
          <w:rFonts w:ascii="Arial" w:hAnsi="Arial" w:cs="Arial"/>
          <w:color w:val="FF0000"/>
          <w:sz w:val="20"/>
          <w:szCs w:val="20"/>
        </w:rPr>
      </w:pPr>
    </w:p>
    <w:p w:rsidR="00764012" w:rsidRPr="00952ED2" w:rsidRDefault="00764012" w:rsidP="001E5BDD">
      <w:pPr>
        <w:spacing w:after="0" w:line="240" w:lineRule="auto"/>
        <w:rPr>
          <w:rFonts w:ascii="Arial" w:hAnsi="Arial" w:cs="Arial"/>
          <w:color w:val="FF0000"/>
          <w:sz w:val="20"/>
          <w:szCs w:val="20"/>
        </w:rPr>
      </w:pPr>
    </w:p>
    <w:p w:rsidR="00505899" w:rsidRDefault="00242673" w:rsidP="00505899">
      <w:pPr>
        <w:spacing w:after="0" w:line="240" w:lineRule="auto"/>
        <w:ind w:left="3600" w:hanging="3600"/>
        <w:rPr>
          <w:rFonts w:ascii="Arial" w:hAnsi="Arial" w:cs="Arial"/>
        </w:rPr>
      </w:pPr>
      <w:r>
        <w:rPr>
          <w:rFonts w:ascii="Arial" w:hAnsi="Arial" w:cs="Arial"/>
          <w:lang w:val="ru"/>
        </w:rPr>
        <w:tab/>
      </w:r>
      <w:r>
        <w:rPr>
          <w:rFonts w:ascii="Arial" w:hAnsi="Arial" w:cs="Arial"/>
          <w:lang w:val="ru"/>
        </w:rPr>
        <w:tab/>
      </w:r>
      <w:r>
        <w:rPr>
          <w:rFonts w:ascii="Arial" w:hAnsi="Arial" w:cs="Arial"/>
          <w:lang w:val="ru"/>
        </w:rPr>
        <w:tab/>
        <w:t xml:space="preserve">Контактная информация: Карен Бартлетт (Karen Bartlett) </w:t>
      </w:r>
    </w:p>
    <w:p w:rsidR="00505899" w:rsidRDefault="00AB5468" w:rsidP="00505899">
      <w:pPr>
        <w:spacing w:after="0" w:line="240" w:lineRule="auto"/>
        <w:ind w:left="3600" w:hanging="3600"/>
        <w:rPr>
          <w:rFonts w:ascii="Arial" w:hAnsi="Arial" w:cs="Arial"/>
        </w:rPr>
      </w:pPr>
      <w:r>
        <w:rPr>
          <w:rFonts w:ascii="Arial" w:hAnsi="Arial" w:cs="Arial"/>
          <w:lang w:val="ru"/>
        </w:rPr>
        <w:t xml:space="preserve">15 февраля 2018 г. </w:t>
      </w:r>
      <w:r>
        <w:rPr>
          <w:rFonts w:ascii="Arial" w:hAnsi="Arial" w:cs="Arial"/>
          <w:lang w:val="ru"/>
        </w:rPr>
        <w:tab/>
      </w:r>
      <w:r>
        <w:rPr>
          <w:rFonts w:ascii="Arial" w:hAnsi="Arial" w:cs="Arial"/>
          <w:lang w:val="ru"/>
        </w:rPr>
        <w:tab/>
      </w:r>
      <w:r>
        <w:rPr>
          <w:rFonts w:ascii="Arial" w:hAnsi="Arial" w:cs="Arial"/>
          <w:lang w:val="ru"/>
        </w:rPr>
        <w:tab/>
        <w:t>Saltwater Stone, +44 1202 669 244</w:t>
      </w:r>
    </w:p>
    <w:p w:rsidR="00505899" w:rsidRDefault="00505899" w:rsidP="00505899">
      <w:pPr>
        <w:spacing w:after="0" w:line="240" w:lineRule="auto"/>
        <w:ind w:left="3600" w:hanging="3600"/>
        <w:rPr>
          <w:rFonts w:ascii="Arial" w:hAnsi="Arial" w:cs="Arial"/>
        </w:rPr>
      </w:pPr>
      <w:r>
        <w:rPr>
          <w:rFonts w:ascii="Arial" w:hAnsi="Arial" w:cs="Arial"/>
          <w:lang w:val="ru"/>
        </w:rPr>
        <w:tab/>
      </w:r>
      <w:r>
        <w:rPr>
          <w:rFonts w:ascii="Arial" w:hAnsi="Arial" w:cs="Arial"/>
          <w:lang w:val="ru"/>
        </w:rPr>
        <w:tab/>
      </w:r>
      <w:r>
        <w:rPr>
          <w:rFonts w:ascii="Arial" w:hAnsi="Arial" w:cs="Arial"/>
          <w:lang w:val="ru"/>
        </w:rPr>
        <w:tab/>
      </w:r>
      <w:hyperlink r:id="rId8" w:history="1">
        <w:r>
          <w:rPr>
            <w:rStyle w:val="Hyperlink"/>
            <w:rFonts w:ascii="Arial" w:hAnsi="Arial" w:cs="Arial"/>
            <w:lang w:val="ru"/>
          </w:rPr>
          <w:t>k.bartlett@saltwater-stone.com</w:t>
        </w:r>
      </w:hyperlink>
    </w:p>
    <w:p w:rsidR="00505899" w:rsidRDefault="00505899" w:rsidP="00505899">
      <w:pPr>
        <w:spacing w:after="0" w:line="240" w:lineRule="auto"/>
        <w:ind w:left="3600" w:hanging="3600"/>
        <w:rPr>
          <w:rFonts w:ascii="Arial" w:hAnsi="Arial" w:cs="Arial"/>
        </w:rPr>
      </w:pPr>
    </w:p>
    <w:p w:rsidR="00505899" w:rsidRPr="00C94BCB" w:rsidRDefault="00505899" w:rsidP="00505899">
      <w:pPr>
        <w:spacing w:after="0" w:line="240" w:lineRule="auto"/>
        <w:ind w:left="3600" w:hanging="3600"/>
        <w:rPr>
          <w:rFonts w:ascii="Arial" w:hAnsi="Arial" w:cs="Arial"/>
          <w:b/>
          <w:sz w:val="24"/>
          <w:highlight w:val="yellow"/>
        </w:rPr>
      </w:pPr>
    </w:p>
    <w:p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ru"/>
        </w:rPr>
        <w:t xml:space="preserve">Компания FLIR объявляет о выпуске радара Raymarine Quantum 2 CHIRP с использованием эффекта Доплера </w:t>
      </w:r>
    </w:p>
    <w:p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ru"/>
        </w:rPr>
        <w:t>Благодаря эффекту Доплера радар позволяет точно оценить ситуацию и повышает безопасность навигации.</w:t>
      </w:r>
    </w:p>
    <w:p w:rsidR="00242673" w:rsidRDefault="00242673" w:rsidP="002222C3">
      <w:pPr>
        <w:pStyle w:val="NoSpacing"/>
        <w:rPr>
          <w:rFonts w:ascii="Arial" w:hAnsi="Arial" w:cs="Arial"/>
          <w:b/>
          <w:sz w:val="20"/>
          <w:szCs w:val="20"/>
          <w:highlight w:val="yellow"/>
        </w:rPr>
      </w:pPr>
    </w:p>
    <w:p w:rsidR="00350F85" w:rsidRDefault="00242673" w:rsidP="002222C3">
      <w:pPr>
        <w:pStyle w:val="NoSpacing"/>
        <w:rPr>
          <w:rFonts w:ascii="Arial" w:hAnsi="Arial" w:cs="Arial"/>
        </w:rPr>
      </w:pPr>
      <w:r>
        <w:rPr>
          <w:rFonts w:ascii="Arial" w:hAnsi="Arial" w:cs="Arial"/>
          <w:b/>
          <w:bCs/>
          <w:lang w:val="ru"/>
        </w:rPr>
        <w:t>УИЛСОНВИЛЛЬ (ОРЕГОН)</w:t>
      </w:r>
      <w:r>
        <w:rPr>
          <w:rFonts w:ascii="Arial" w:hAnsi="Arial" w:cs="Arial"/>
          <w:lang w:val="ru"/>
        </w:rPr>
        <w:t xml:space="preserve">, </w:t>
      </w:r>
      <w:r>
        <w:rPr>
          <w:rFonts w:ascii="Arial" w:hAnsi="Arial" w:cs="Arial"/>
          <w:b/>
          <w:bCs/>
          <w:lang w:val="ru"/>
        </w:rPr>
        <w:t>15 февраля 2018 г.</w:t>
      </w:r>
      <w:r>
        <w:rPr>
          <w:rFonts w:ascii="Arial" w:hAnsi="Arial" w:cs="Arial"/>
          <w:lang w:val="ru"/>
        </w:rPr>
        <w:t xml:space="preserve"> Компания FLIR Systems, Inc. (NASDAQ: FLIR) сегодня объявила о выпуске новейшего твердотельного морского радара Quantum® 2 с технологией идентификации целей, основанной на эффекте Доплера. Разработанный для интеграции с отмеченными различными наградами многофункциональными дисплеями Raymarine Axiom®, радар Quantum 2 позволяет морякам точно оценивать ситуацию благодаря интеллектуальной идентификации движущихся и неподвижных целей как на большом, так и на малом расстоянии.</w:t>
      </w:r>
    </w:p>
    <w:p w:rsidR="00350F85" w:rsidRDefault="00350F85" w:rsidP="002222C3">
      <w:pPr>
        <w:pStyle w:val="NoSpacing"/>
        <w:rPr>
          <w:rFonts w:ascii="Arial" w:hAnsi="Arial" w:cs="Arial"/>
        </w:rPr>
      </w:pPr>
    </w:p>
    <w:p w:rsidR="00490105" w:rsidRDefault="003F2383" w:rsidP="002222C3">
      <w:pPr>
        <w:pStyle w:val="NoSpacing"/>
        <w:rPr>
          <w:rFonts w:ascii="Arial" w:hAnsi="Arial" w:cs="Arial"/>
        </w:rPr>
      </w:pPr>
      <w:r>
        <w:rPr>
          <w:rFonts w:ascii="Arial" w:hAnsi="Arial" w:cs="Arial"/>
          <w:lang w:val="ru"/>
        </w:rPr>
        <w:t xml:space="preserve">С помощью передовой технологии обработки, основанной на эффекте Доплера, Quantum 2 выявляет сдвиг частоты сигнала, отраженного от движущихся целей в сравнении с неподвижными. После обнаружения движущихся объектов Quantum 2 представляет приближающиеся цели красным цветом, а отдаляющиеся — зеленым. Кроме того, Quantum 2 имеет новую функцию безопасного сектора, которая выделяет цветом потенциально опасные неподвижные объекты на расстоянии 200 метров по курсу судна, помогая капитанам выявлять непосредственные угрозы для навигации.  </w:t>
      </w:r>
    </w:p>
    <w:p w:rsidR="00490105" w:rsidRDefault="00490105" w:rsidP="002222C3">
      <w:pPr>
        <w:pStyle w:val="NoSpacing"/>
        <w:rPr>
          <w:rFonts w:ascii="Arial" w:hAnsi="Arial" w:cs="Arial"/>
        </w:rPr>
      </w:pPr>
    </w:p>
    <w:p w:rsidR="000E7E47" w:rsidRDefault="00623612" w:rsidP="002222C3">
      <w:pPr>
        <w:pStyle w:val="NoSpacing"/>
        <w:rPr>
          <w:rFonts w:ascii="Arial" w:hAnsi="Arial" w:cs="Arial"/>
        </w:rPr>
      </w:pPr>
      <w:r>
        <w:rPr>
          <w:rFonts w:ascii="Arial" w:hAnsi="Arial" w:cs="Arial"/>
          <w:lang w:val="ru"/>
        </w:rPr>
        <w:t>Опытные пользователи и профессиональные капитаны оценят радиолокационный мини-автопрокладчик радара Quantum 2 на 25 целей (MARPA). Разработанная первоначально для Службы береговой охраны США и других оперативных служб, функция MARPA радара Quantum 2 использует эффект Доплера, так что движущиеся встречным курсом объекты отображаются на дисплее радара автоматически. В результате отпадает необходимость идентифицировать цели и определять зоны радиолокационного наблюдения вручную, что снижает нагрузку на капитана и упрощает навигацию на оживленных водных путях.</w:t>
      </w:r>
    </w:p>
    <w:p w:rsidR="003F2383" w:rsidRDefault="003F2383" w:rsidP="002222C3">
      <w:pPr>
        <w:pStyle w:val="NoSpacing"/>
        <w:rPr>
          <w:rFonts w:ascii="Arial" w:hAnsi="Arial" w:cs="Arial"/>
        </w:rPr>
      </w:pPr>
    </w:p>
    <w:p w:rsidR="00242673" w:rsidRPr="0028331B" w:rsidRDefault="003F2383" w:rsidP="002222C3">
      <w:pPr>
        <w:pStyle w:val="NoSpacing"/>
        <w:rPr>
          <w:rFonts w:ascii="Arial" w:hAnsi="Arial" w:cs="Arial"/>
        </w:rPr>
      </w:pPr>
      <w:r>
        <w:rPr>
          <w:rFonts w:ascii="Arial" w:hAnsi="Arial"/>
          <w:lang w:val="ru"/>
        </w:rPr>
        <w:t>Радар Quantum 2 также поддерживает технологию сжатия импульса CHIRP: сжатые радиолокационные импульсы позволяют с непревзойденным разрешением и качеством разделения отображать такие цели, как суда, береговые ориентиры, скалы и атмосферные элементы.</w:t>
      </w:r>
      <w:r>
        <w:rPr>
          <w:lang w:val="ru"/>
        </w:rPr>
        <w:t xml:space="preserve"> </w:t>
      </w:r>
      <w:r>
        <w:rPr>
          <w:rFonts w:ascii="Arial" w:hAnsi="Arial"/>
          <w:lang w:val="ru"/>
        </w:rPr>
        <w:t>Масса Quantum 2 составляет всего 12,3 фунта (5,6 кг) — это почти на 50 % меньше традиционных магнетронных радаров. Quantum 2 можно подключать к многофункциональным дисплеям Raymarine с помощью Wi-Fi или традиционного кабельного соединения, что упрощает установку и позволяет отказаться от дополнительной прокладки кабелей или использования интерфейсных блоков.</w:t>
      </w:r>
    </w:p>
    <w:p w:rsidR="00242673" w:rsidRPr="0028331B" w:rsidRDefault="00242673" w:rsidP="002222C3">
      <w:pPr>
        <w:pStyle w:val="NoSpacing"/>
        <w:rPr>
          <w:rFonts w:ascii="Arial" w:hAnsi="Arial" w:cs="Arial"/>
        </w:rPr>
      </w:pPr>
    </w:p>
    <w:p w:rsidR="00B03FE3" w:rsidRDefault="00B03FE3" w:rsidP="00E81DF4">
      <w:pPr>
        <w:pStyle w:val="NoSpacing"/>
        <w:rPr>
          <w:rFonts w:ascii="Arial" w:hAnsi="Arial" w:cs="Arial"/>
          <w:lang w:val="ru"/>
        </w:rPr>
      </w:pPr>
    </w:p>
    <w:p w:rsidR="00B03FE3" w:rsidRDefault="00B03FE3" w:rsidP="00E81DF4">
      <w:pPr>
        <w:pStyle w:val="NoSpacing"/>
        <w:rPr>
          <w:rFonts w:ascii="Arial" w:hAnsi="Arial" w:cs="Arial"/>
          <w:lang w:val="ru"/>
        </w:rPr>
      </w:pPr>
    </w:p>
    <w:p w:rsidR="00B03FE3" w:rsidRDefault="00B03FE3" w:rsidP="00E81DF4">
      <w:pPr>
        <w:pStyle w:val="NoSpacing"/>
        <w:rPr>
          <w:rFonts w:ascii="Arial" w:hAnsi="Arial" w:cs="Arial"/>
          <w:lang w:val="ru"/>
        </w:rPr>
      </w:pPr>
    </w:p>
    <w:p w:rsidR="007864BA" w:rsidRDefault="008F287C" w:rsidP="00E81DF4">
      <w:pPr>
        <w:pStyle w:val="NoSpacing"/>
        <w:rPr>
          <w:rStyle w:val="Hyperlink"/>
          <w:rFonts w:ascii="Arial" w:hAnsi="Arial" w:cs="Arial"/>
        </w:rPr>
      </w:pPr>
      <w:bookmarkStart w:id="0" w:name="_GoBack"/>
      <w:bookmarkEnd w:id="0"/>
      <w:r>
        <w:rPr>
          <w:rFonts w:ascii="Arial" w:hAnsi="Arial" w:cs="Arial"/>
          <w:lang w:val="ru"/>
        </w:rPr>
        <w:t>Quantum </w:t>
      </w:r>
      <w:r>
        <w:rPr>
          <w:rFonts w:ascii="Arial" w:hAnsi="Arial" w:cs="Arial"/>
          <w:color w:val="222A35"/>
          <w:lang w:val="ru"/>
        </w:rPr>
        <w:t>2</w:t>
      </w:r>
      <w:r>
        <w:rPr>
          <w:rFonts w:ascii="Arial" w:hAnsi="Arial" w:cs="Arial"/>
          <w:lang w:val="ru"/>
        </w:rPr>
        <w:t xml:space="preserve"> поступит в продажу во всех странах во втором квартале 2018 г. Его можно будет приобрести в сети уполномоченных дилеров и дистрибьюторов Raymarine по цене от 1949,99 долларов США. Подробные сведения о Quantum </w:t>
      </w:r>
      <w:r>
        <w:rPr>
          <w:rFonts w:ascii="Arial" w:hAnsi="Arial" w:cs="Arial"/>
          <w:color w:val="222A35"/>
          <w:lang w:val="ru"/>
        </w:rPr>
        <w:t>2</w:t>
      </w:r>
      <w:r>
        <w:rPr>
          <w:rFonts w:ascii="Arial" w:hAnsi="Arial" w:cs="Arial"/>
          <w:lang w:val="ru"/>
        </w:rPr>
        <w:t xml:space="preserve"> можно найти на сайте </w:t>
      </w:r>
      <w:hyperlink r:id="rId9" w:history="1">
        <w:r>
          <w:rPr>
            <w:rStyle w:val="Hyperlink"/>
            <w:rFonts w:ascii="Arial" w:hAnsi="Arial" w:cs="Arial"/>
            <w:lang w:val="ru"/>
          </w:rPr>
          <w:t>www.raymarine.com/quantum2</w:t>
        </w:r>
      </w:hyperlink>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r>
        <w:rPr>
          <w:rFonts w:ascii="Arial" w:hAnsi="Arial" w:cs="Arial"/>
          <w:i/>
          <w:iCs/>
          <w:sz w:val="20"/>
          <w:szCs w:val="20"/>
          <w:lang w:val="ru"/>
        </w:rPr>
        <w:t>####</w:t>
      </w: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505899">
      <w:pPr>
        <w:spacing w:after="0"/>
        <w:rPr>
          <w:rFonts w:ascii="Arial" w:hAnsi="Arial" w:cs="Arial"/>
          <w:b/>
          <w:bCs/>
          <w:sz w:val="16"/>
          <w:szCs w:val="16"/>
          <w:lang w:val="ru"/>
        </w:rPr>
      </w:pPr>
      <w:r>
        <w:rPr>
          <w:rFonts w:ascii="Arial" w:hAnsi="Arial" w:cs="Arial"/>
          <w:b/>
          <w:bCs/>
          <w:sz w:val="16"/>
          <w:szCs w:val="16"/>
          <w:lang w:val="ru"/>
        </w:rPr>
        <w:t xml:space="preserve">О компании FLIR Systems </w:t>
      </w:r>
    </w:p>
    <w:p w:rsidR="00DF3C94" w:rsidRPr="006979DB" w:rsidRDefault="00DF3C94" w:rsidP="00505899">
      <w:pPr>
        <w:spacing w:after="0"/>
        <w:rPr>
          <w:rFonts w:ascii="Arial" w:hAnsi="Arial" w:cs="Arial"/>
          <w:b/>
          <w:sz w:val="16"/>
          <w:szCs w:val="16"/>
        </w:rPr>
      </w:pPr>
    </w:p>
    <w:p w:rsidR="00505899" w:rsidRDefault="00505899" w:rsidP="00505899">
      <w:pPr>
        <w:spacing w:after="0"/>
        <w:rPr>
          <w:rFonts w:ascii="Arial" w:hAnsi="Arial" w:cs="Arial"/>
          <w:i/>
          <w:sz w:val="16"/>
          <w:szCs w:val="16"/>
        </w:rPr>
      </w:pPr>
      <w:r>
        <w:rPr>
          <w:rFonts w:ascii="Arial" w:hAnsi="Arial" w:cs="Arial"/>
          <w:i/>
          <w:iCs/>
          <w:sz w:val="16"/>
          <w:szCs w:val="16"/>
          <w:lang w:val="ru"/>
        </w:rPr>
        <w:t xml:space="preserve">Основанная в 1978 г. компания FLIR Systems с главным офисом в г. Уилсонвилль, штат Орегон, является ведущим производителем систем, которые усиливают восприятие и повышают осведомленность о ситуации, помогая спасать жизни, повышать производительность и защищать окружающую среду. Обладая штатом в 3500 сотрудников, компания FLIR стремится стать «шестым органом чувств» для всего мира, используя возможности термографии и смежных технологий для разработки инновационных интеллектуальных решений для систем безопасности и наблюдения, контроля за состоянием окружающей среды и природных ресурсов, машинного зрения, навигации и передового оборудования для обнаружения угроз. Дополнительную информацию можно получить на сайте </w:t>
      </w:r>
      <w:hyperlink r:id="rId10" w:history="1">
        <w:r>
          <w:rPr>
            <w:rFonts w:ascii="Arial" w:hAnsi="Arial" w:cs="Arial"/>
            <w:i/>
            <w:iCs/>
            <w:sz w:val="16"/>
            <w:szCs w:val="16"/>
            <w:lang w:val="ru"/>
          </w:rPr>
          <w:t>www.flir.com</w:t>
        </w:r>
      </w:hyperlink>
      <w:r>
        <w:rPr>
          <w:rFonts w:ascii="Arial" w:hAnsi="Arial" w:cs="Arial"/>
          <w:i/>
          <w:iCs/>
          <w:sz w:val="16"/>
          <w:szCs w:val="16"/>
          <w:lang w:val="ru"/>
        </w:rPr>
        <w:t xml:space="preserve"> и в Twitter по тегу </w:t>
      </w:r>
      <w:hyperlink r:id="rId11" w:history="1">
        <w:r>
          <w:rPr>
            <w:rFonts w:ascii="Arial" w:hAnsi="Arial" w:cs="Arial"/>
            <w:i/>
            <w:iCs/>
            <w:sz w:val="16"/>
            <w:szCs w:val="16"/>
            <w:lang w:val="ru"/>
          </w:rPr>
          <w:t>@flir</w:t>
        </w:r>
      </w:hyperlink>
      <w:r>
        <w:rPr>
          <w:rFonts w:ascii="Arial" w:hAnsi="Arial" w:cs="Arial"/>
          <w:i/>
          <w:iCs/>
          <w:sz w:val="16"/>
          <w:szCs w:val="16"/>
          <w:lang w:val="ru"/>
        </w:rPr>
        <w:t>.</w:t>
      </w:r>
      <w:r>
        <w:rPr>
          <w:rFonts w:ascii="Arial" w:hAnsi="Arial" w:cs="Arial"/>
          <w:sz w:val="16"/>
          <w:szCs w:val="16"/>
          <w:lang w:val="ru"/>
        </w:rPr>
        <w:t xml:space="preserve"> </w:t>
      </w:r>
    </w:p>
    <w:p w:rsidR="00505899" w:rsidRPr="006979DB" w:rsidRDefault="00505899" w:rsidP="00505899">
      <w:pPr>
        <w:spacing w:after="0"/>
        <w:rPr>
          <w:rFonts w:ascii="Arial" w:hAnsi="Arial" w:cs="Arial"/>
          <w:i/>
          <w:sz w:val="16"/>
          <w:szCs w:val="16"/>
        </w:rPr>
      </w:pPr>
    </w:p>
    <w:p w:rsidR="00505899" w:rsidRDefault="00505899" w:rsidP="00505899">
      <w:pPr>
        <w:spacing w:after="0"/>
        <w:rPr>
          <w:rFonts w:ascii="Arial" w:hAnsi="Arial" w:cs="Arial"/>
          <w:b/>
          <w:bCs/>
          <w:sz w:val="16"/>
          <w:szCs w:val="16"/>
          <w:lang w:val="ru"/>
        </w:rPr>
      </w:pPr>
      <w:r>
        <w:rPr>
          <w:rFonts w:ascii="Arial" w:hAnsi="Arial" w:cs="Arial"/>
          <w:b/>
          <w:bCs/>
          <w:sz w:val="16"/>
          <w:szCs w:val="16"/>
          <w:lang w:val="ru"/>
        </w:rPr>
        <w:t xml:space="preserve">О компании Raymarine </w:t>
      </w:r>
    </w:p>
    <w:p w:rsidR="00DF3C94" w:rsidRPr="00242673" w:rsidRDefault="00DF3C94" w:rsidP="00505899">
      <w:pPr>
        <w:spacing w:after="0"/>
        <w:rPr>
          <w:rFonts w:ascii="Arial" w:hAnsi="Arial" w:cs="Arial"/>
          <w:b/>
          <w:sz w:val="16"/>
          <w:szCs w:val="16"/>
        </w:rPr>
      </w:pPr>
    </w:p>
    <w:p w:rsidR="00505899" w:rsidRDefault="00505899" w:rsidP="00505899">
      <w:pPr>
        <w:spacing w:after="0"/>
        <w:rPr>
          <w:rFonts w:ascii="Arial" w:hAnsi="Arial" w:cs="Arial"/>
          <w:i/>
          <w:sz w:val="20"/>
          <w:szCs w:val="20"/>
        </w:rPr>
      </w:pPr>
      <w:r>
        <w:rPr>
          <w:rFonts w:ascii="Arial" w:hAnsi="Arial" w:cs="Arial"/>
          <w:i/>
          <w:iCs/>
          <w:sz w:val="16"/>
          <w:szCs w:val="16"/>
          <w:lang w:val="ru"/>
        </w:rPr>
        <w:t>Raymarine — мировой лидер в области производства электронных систем для судоходства. Компания разрабатывает и выпускает комплексное электронное оборудование для любительского судоходства и рынка легких коммерческих судов.</w:t>
      </w:r>
      <w:r>
        <w:rPr>
          <w:rFonts w:ascii="Arial" w:hAnsi="Arial" w:cs="Arial"/>
          <w:sz w:val="16"/>
          <w:szCs w:val="16"/>
          <w:lang w:val="ru"/>
        </w:rPr>
        <w:t xml:space="preserve"> </w:t>
      </w:r>
      <w:r>
        <w:rPr>
          <w:rFonts w:ascii="Arial" w:hAnsi="Arial" w:cs="Arial"/>
          <w:i/>
          <w:iCs/>
          <w:sz w:val="16"/>
          <w:szCs w:val="16"/>
          <w:lang w:val="ru"/>
        </w:rPr>
        <w:t xml:space="preserve">Высококачественное и простое в работе оборудование, отмеченное различными наградами, можно приобрести через всемирную сеть дилеров и дистрибьюторов. В серии Raymarine производятся радары, автопилоты, GPS-навигаторы, инструменты, а также оборудование для поиска рыбы, передачи данных и интегрированные системы. Компания Raymarine является подразделением компании FLIR, мирового лидера в области термографии. Дополнительную информацию см. на веб-сайте </w:t>
      </w:r>
      <w:hyperlink r:id="rId12" w:history="1">
        <w:r>
          <w:rPr>
            <w:rFonts w:ascii="Arial" w:hAnsi="Arial" w:cs="Arial"/>
            <w:i/>
            <w:iCs/>
            <w:sz w:val="16"/>
            <w:szCs w:val="16"/>
            <w:lang w:val="ru"/>
          </w:rPr>
          <w:t>www.raymarine.com</w:t>
        </w:r>
      </w:hyperlink>
      <w:r>
        <w:rPr>
          <w:rFonts w:ascii="Arial" w:hAnsi="Arial" w:cs="Arial"/>
          <w:i/>
          <w:iCs/>
          <w:sz w:val="20"/>
          <w:szCs w:val="20"/>
          <w:lang w:val="ru"/>
        </w:rPr>
        <w:t xml:space="preserve">. </w:t>
      </w:r>
    </w:p>
    <w:p w:rsidR="00505899" w:rsidRDefault="00505899" w:rsidP="00505899">
      <w:pPr>
        <w:spacing w:after="0"/>
        <w:rPr>
          <w:rFonts w:ascii="Arial" w:hAnsi="Arial" w:cs="Arial"/>
          <w:i/>
          <w:sz w:val="16"/>
        </w:rPr>
      </w:pPr>
    </w:p>
    <w:p w:rsidR="00151799" w:rsidRDefault="00151799" w:rsidP="00151799">
      <w:r w:rsidRPr="0084770F">
        <w:rPr>
          <w:rFonts w:ascii="Arial" w:hAnsi="Arial" w:cs="Arial"/>
          <w:b/>
          <w:i/>
          <w:sz w:val="16"/>
          <w:szCs w:val="16"/>
        </w:rPr>
        <w:t>Forward-Looking Statements</w:t>
      </w:r>
    </w:p>
    <w:p w:rsidR="00151799" w:rsidRPr="003C4AD5" w:rsidRDefault="00151799" w:rsidP="00151799">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rsidR="00505899" w:rsidRDefault="00505899" w:rsidP="00505899">
      <w:pPr>
        <w:spacing w:after="0"/>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ru"/>
        </w:rPr>
        <w:t>Контактное лицо для СМИ:</w:t>
      </w:r>
    </w:p>
    <w:p w:rsidR="00505899" w:rsidRDefault="00505899" w:rsidP="00505899">
      <w:pPr>
        <w:spacing w:after="0"/>
        <w:jc w:val="both"/>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ru"/>
        </w:rPr>
        <w:t>Карен Бартлетт (Karen Bartlett)</w:t>
      </w:r>
    </w:p>
    <w:p w:rsidR="00505899" w:rsidRPr="00B21756" w:rsidRDefault="00505899" w:rsidP="00505899">
      <w:pPr>
        <w:spacing w:after="0"/>
        <w:jc w:val="both"/>
        <w:rPr>
          <w:rFonts w:ascii="Arial" w:hAnsi="Arial" w:cs="Arial"/>
          <w:b/>
          <w:sz w:val="16"/>
        </w:rPr>
      </w:pPr>
      <w:r>
        <w:rPr>
          <w:rFonts w:ascii="Arial" w:hAnsi="Arial" w:cs="Arial"/>
          <w:b/>
          <w:bCs/>
          <w:sz w:val="16"/>
          <w:lang w:val="ru"/>
        </w:rPr>
        <w:t>Saltwater Stone</w:t>
      </w:r>
    </w:p>
    <w:p w:rsidR="00505899" w:rsidRDefault="00505899" w:rsidP="00505899">
      <w:pPr>
        <w:spacing w:after="0"/>
        <w:jc w:val="both"/>
        <w:rPr>
          <w:rFonts w:ascii="Arial" w:hAnsi="Arial" w:cs="Arial"/>
          <w:sz w:val="16"/>
        </w:rPr>
      </w:pPr>
      <w:r>
        <w:rPr>
          <w:rFonts w:ascii="Arial" w:hAnsi="Arial" w:cs="Arial"/>
          <w:sz w:val="16"/>
          <w:lang w:val="ru"/>
        </w:rPr>
        <w:t>+44 (0) 1202 669 244</w:t>
      </w:r>
    </w:p>
    <w:p w:rsidR="00505899" w:rsidRPr="00A2045C" w:rsidRDefault="00505899" w:rsidP="00505899">
      <w:pPr>
        <w:spacing w:after="0"/>
        <w:rPr>
          <w:rFonts w:ascii="Arial" w:hAnsi="Arial" w:cs="Arial"/>
          <w:b/>
          <w:sz w:val="16"/>
        </w:rPr>
      </w:pPr>
      <w:r>
        <w:rPr>
          <w:rFonts w:ascii="Arial" w:hAnsi="Arial" w:cs="Arial"/>
          <w:sz w:val="16"/>
          <w:lang w:val="ru"/>
        </w:rPr>
        <w:t>k.bartlett@saltwater-stone.com</w:t>
      </w:r>
    </w:p>
    <w:p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07" w:rsidRDefault="00473207" w:rsidP="00380C78">
      <w:pPr>
        <w:spacing w:after="0" w:line="240" w:lineRule="auto"/>
      </w:pPr>
      <w:r>
        <w:separator/>
      </w:r>
    </w:p>
  </w:endnote>
  <w:endnote w:type="continuationSeparator" w:id="0">
    <w:p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ru"/>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07" w:rsidRDefault="00473207" w:rsidP="00380C78">
      <w:pPr>
        <w:spacing w:after="0" w:line="240" w:lineRule="auto"/>
      </w:pPr>
      <w:r>
        <w:separator/>
      </w:r>
    </w:p>
  </w:footnote>
  <w:footnote w:type="continuationSeparator" w:id="0">
    <w:p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ru"/>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1799"/>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03FE3"/>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3C94"/>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CB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151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3546-F7D8-4EC3-A567-533F1E3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2018-02-15T10:00:00Z</dcterms:created>
  <dcterms:modified xsi:type="dcterms:W3CDTF">2018-02-21T14:14:00Z</dcterms:modified>
</cp:coreProperties>
</file>