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9F" w:rsidRPr="008F5502" w:rsidRDefault="00AC0C0B" w:rsidP="00BC14F5">
      <w:pPr>
        <w:spacing w:line="300" w:lineRule="exact"/>
        <w:rPr>
          <w:rFonts w:ascii="Arial" w:hAnsi="Arial" w:cs="Arial"/>
          <w:b/>
          <w:color w:val="000000"/>
          <w:sz w:val="22"/>
          <w:szCs w:val="22"/>
        </w:rPr>
      </w:pPr>
      <w:bookmarkStart w:id="0" w:name="_GoBack"/>
      <w:r w:rsidRPr="008F5502">
        <w:rPr>
          <w:rFonts w:ascii="Arial" w:hAnsi="Arial" w:cs="Arial"/>
          <w:b/>
          <w:color w:val="000000"/>
          <w:sz w:val="22"/>
          <w:szCs w:val="22"/>
        </w:rPr>
        <w:t xml:space="preserve">Günter Ruhe </w:t>
      </w:r>
      <w:r w:rsidR="00BC14F5">
        <w:rPr>
          <w:rFonts w:ascii="Arial" w:hAnsi="Arial" w:cs="Arial"/>
          <w:b/>
          <w:color w:val="000000"/>
          <w:sz w:val="22"/>
          <w:szCs w:val="22"/>
        </w:rPr>
        <w:t>wird Leiter</w:t>
      </w:r>
      <w:r w:rsidR="008F5502" w:rsidRPr="008F5502">
        <w:rPr>
          <w:rFonts w:ascii="Arial" w:hAnsi="Arial" w:cs="Arial"/>
          <w:b/>
          <w:color w:val="000000"/>
          <w:sz w:val="22"/>
          <w:szCs w:val="22"/>
        </w:rPr>
        <w:t xml:space="preserve"> </w:t>
      </w:r>
      <w:r w:rsidR="009D619F" w:rsidRPr="008F5502">
        <w:rPr>
          <w:rFonts w:ascii="Arial" w:hAnsi="Arial" w:cs="Arial"/>
          <w:b/>
          <w:color w:val="000000"/>
          <w:sz w:val="22"/>
          <w:szCs w:val="22"/>
        </w:rPr>
        <w:t>Business Development</w:t>
      </w:r>
      <w:r w:rsidR="008F5502" w:rsidRPr="008F5502">
        <w:rPr>
          <w:rFonts w:ascii="Arial" w:hAnsi="Arial" w:cs="Arial"/>
          <w:b/>
          <w:color w:val="000000"/>
          <w:sz w:val="22"/>
          <w:szCs w:val="22"/>
        </w:rPr>
        <w:t xml:space="preserve"> in der Rudolf Müller Mediengruppe</w:t>
      </w:r>
      <w:r w:rsidR="009D619F" w:rsidRPr="008F5502">
        <w:rPr>
          <w:rFonts w:ascii="Arial" w:hAnsi="Arial" w:cs="Arial"/>
          <w:b/>
          <w:color w:val="000000"/>
          <w:sz w:val="22"/>
          <w:szCs w:val="22"/>
        </w:rPr>
        <w:t xml:space="preserve"> </w:t>
      </w:r>
    </w:p>
    <w:p w:rsidR="009D619F" w:rsidRDefault="009D619F" w:rsidP="00BC14F5">
      <w:pPr>
        <w:spacing w:line="300" w:lineRule="exact"/>
        <w:rPr>
          <w:rFonts w:ascii="Arial" w:hAnsi="Arial" w:cs="Arial"/>
          <w:color w:val="000000"/>
        </w:rPr>
      </w:pPr>
    </w:p>
    <w:p w:rsidR="00340F3A" w:rsidRDefault="00340F3A" w:rsidP="00BC14F5">
      <w:pPr>
        <w:spacing w:line="300" w:lineRule="exact"/>
        <w:rPr>
          <w:rFonts w:ascii="Arial" w:hAnsi="Arial" w:cs="Arial"/>
          <w:color w:val="000000"/>
        </w:rPr>
      </w:pPr>
      <w:r>
        <w:rPr>
          <w:rFonts w:ascii="Arial" w:hAnsi="Arial" w:cs="Arial"/>
          <w:color w:val="000000"/>
        </w:rPr>
        <w:t xml:space="preserve">Köln, </w:t>
      </w:r>
      <w:r w:rsidR="00F9281B">
        <w:rPr>
          <w:rFonts w:ascii="Arial" w:hAnsi="Arial" w:cs="Arial"/>
          <w:color w:val="000000"/>
        </w:rPr>
        <w:t>5</w:t>
      </w:r>
      <w:r>
        <w:rPr>
          <w:rFonts w:ascii="Arial" w:hAnsi="Arial" w:cs="Arial"/>
          <w:color w:val="000000"/>
        </w:rPr>
        <w:t xml:space="preserve">. </w:t>
      </w:r>
      <w:r w:rsidR="00F9281B">
        <w:rPr>
          <w:rFonts w:ascii="Arial" w:hAnsi="Arial" w:cs="Arial"/>
          <w:color w:val="000000"/>
        </w:rPr>
        <w:t>April</w:t>
      </w:r>
      <w:r>
        <w:rPr>
          <w:rFonts w:ascii="Arial" w:hAnsi="Arial" w:cs="Arial"/>
          <w:color w:val="000000"/>
        </w:rPr>
        <w:t xml:space="preserve"> 2016 – Günter Ruhe (52) übernahm zum 1. April die Leitung des neu gegründeten Geschäftsressort</w:t>
      </w:r>
      <w:r w:rsidR="00971F9A">
        <w:rPr>
          <w:rFonts w:ascii="Arial" w:hAnsi="Arial" w:cs="Arial"/>
          <w:color w:val="000000"/>
        </w:rPr>
        <w:t>s</w:t>
      </w:r>
      <w:r>
        <w:rPr>
          <w:rFonts w:ascii="Arial" w:hAnsi="Arial" w:cs="Arial"/>
          <w:color w:val="000000"/>
        </w:rPr>
        <w:t xml:space="preserve"> „Business Development“ der Rudolf Müller</w:t>
      </w:r>
      <w:r w:rsidR="00F9281B">
        <w:rPr>
          <w:rFonts w:ascii="Arial" w:hAnsi="Arial" w:cs="Arial"/>
          <w:color w:val="000000"/>
        </w:rPr>
        <w:t xml:space="preserve"> Mediengruppe</w:t>
      </w:r>
      <w:r>
        <w:rPr>
          <w:rFonts w:ascii="Arial" w:hAnsi="Arial" w:cs="Arial"/>
          <w:color w:val="000000"/>
        </w:rPr>
        <w:t>, Köln. Im Zentrum seiner künftigen Tätigkeit stehen die Entwicklung und Umsetzung neuer Geschäftsfelder für die Mediengruppe, insbesondere im digitalen Segment. Dazu verantwortet er zukünftig auch die bereits eingerichteten Unternehmensabteilungen „Koordination elektronische Medien“ sowie „Informationstechnischer Dienst“.</w:t>
      </w:r>
    </w:p>
    <w:p w:rsidR="00340F3A" w:rsidRDefault="00340F3A" w:rsidP="00BC14F5">
      <w:pPr>
        <w:spacing w:before="100" w:beforeAutospacing="1" w:after="100" w:afterAutospacing="1" w:line="300" w:lineRule="exact"/>
        <w:rPr>
          <w:rFonts w:ascii="Arial" w:hAnsi="Arial" w:cs="Arial"/>
          <w:color w:val="000000"/>
        </w:rPr>
      </w:pPr>
      <w:r>
        <w:rPr>
          <w:rFonts w:ascii="Arial" w:hAnsi="Arial" w:cs="Arial"/>
          <w:color w:val="000000"/>
        </w:rPr>
        <w:t>„Wir sind sehr glücklich, mit Günter Ruhe eine erfahrene Leitungskraft mit ausgeprägte</w:t>
      </w:r>
      <w:r w:rsidR="00E8618F">
        <w:rPr>
          <w:rFonts w:ascii="Arial" w:hAnsi="Arial" w:cs="Arial"/>
          <w:color w:val="000000"/>
        </w:rPr>
        <w:t>n Kenntnissen in</w:t>
      </w:r>
      <w:r>
        <w:rPr>
          <w:rFonts w:ascii="Arial" w:hAnsi="Arial" w:cs="Arial"/>
          <w:color w:val="000000"/>
        </w:rPr>
        <w:t xml:space="preserve"> digitalen Medien in diese wichtige Funktion berufen zu können.“, sagt Dr. Christoph Müller, geschäftsführender Gesellschafter der Rudolf Müller</w:t>
      </w:r>
      <w:r w:rsidR="00F9281B">
        <w:rPr>
          <w:rFonts w:ascii="Arial" w:hAnsi="Arial" w:cs="Arial"/>
          <w:color w:val="000000"/>
        </w:rPr>
        <w:t xml:space="preserve"> Mediengruppe</w:t>
      </w:r>
      <w:r w:rsidR="00AE4FB6">
        <w:rPr>
          <w:rFonts w:ascii="Arial" w:hAnsi="Arial" w:cs="Arial"/>
          <w:color w:val="000000"/>
        </w:rPr>
        <w:t>.</w:t>
      </w:r>
    </w:p>
    <w:p w:rsidR="00340F3A" w:rsidRDefault="00340F3A" w:rsidP="00BC14F5">
      <w:pPr>
        <w:spacing w:before="100" w:beforeAutospacing="1" w:after="100" w:afterAutospacing="1" w:line="300" w:lineRule="exact"/>
        <w:rPr>
          <w:rFonts w:ascii="Arial" w:hAnsi="Arial" w:cs="Arial"/>
          <w:color w:val="000000"/>
        </w:rPr>
      </w:pPr>
      <w:r>
        <w:rPr>
          <w:rFonts w:ascii="Arial" w:hAnsi="Arial" w:cs="Arial"/>
          <w:color w:val="000000"/>
        </w:rPr>
        <w:t xml:space="preserve">Gemeinsam mit Dr. Christoph Müller verantwortet Günter Ruhe auch zukünftig als Geschäftsführer die weitere Entwicklung des </w:t>
      </w:r>
      <w:proofErr w:type="gramStart"/>
      <w:r>
        <w:rPr>
          <w:rFonts w:ascii="Arial" w:hAnsi="Arial" w:cs="Arial"/>
          <w:color w:val="000000"/>
        </w:rPr>
        <w:t>FeuerTRUTZ</w:t>
      </w:r>
      <w:proofErr w:type="gramEnd"/>
      <w:r>
        <w:rPr>
          <w:rFonts w:ascii="Arial" w:hAnsi="Arial" w:cs="Arial"/>
          <w:color w:val="000000"/>
        </w:rPr>
        <w:t xml:space="preserve"> Network, Deutschlands führendem Medienhaus für vorbeugenden Brandschutz.</w:t>
      </w:r>
    </w:p>
    <w:p w:rsidR="00340F3A" w:rsidRDefault="00340F3A" w:rsidP="00BC14F5">
      <w:pPr>
        <w:spacing w:before="100" w:beforeAutospacing="1" w:after="100" w:afterAutospacing="1" w:line="300" w:lineRule="exact"/>
        <w:rPr>
          <w:rFonts w:ascii="Arial" w:hAnsi="Arial" w:cs="Arial"/>
          <w:color w:val="000000"/>
        </w:rPr>
      </w:pPr>
      <w:r>
        <w:rPr>
          <w:rFonts w:ascii="Arial" w:hAnsi="Arial" w:cs="Arial"/>
          <w:color w:val="000000"/>
        </w:rPr>
        <w:t>Günter Ruhe ist Diplom-Ingenieur und seit 1995 für die Rudolf Müller</w:t>
      </w:r>
      <w:r w:rsidR="00E8618F">
        <w:rPr>
          <w:rFonts w:ascii="Arial" w:hAnsi="Arial" w:cs="Arial"/>
          <w:color w:val="000000"/>
        </w:rPr>
        <w:t xml:space="preserve"> </w:t>
      </w:r>
      <w:r w:rsidR="00F9281B">
        <w:rPr>
          <w:rFonts w:ascii="Arial" w:hAnsi="Arial" w:cs="Arial"/>
          <w:color w:val="000000"/>
        </w:rPr>
        <w:t xml:space="preserve">Mediengruppe </w:t>
      </w:r>
      <w:r>
        <w:rPr>
          <w:rFonts w:ascii="Arial" w:hAnsi="Arial" w:cs="Arial"/>
          <w:color w:val="000000"/>
        </w:rPr>
        <w:t>tätig.</w:t>
      </w:r>
    </w:p>
    <w:p w:rsidR="00340F3A" w:rsidRDefault="00340F3A" w:rsidP="00340F3A">
      <w:pPr>
        <w:spacing w:line="300" w:lineRule="exact"/>
        <w:rPr>
          <w:rFonts w:ascii="Arial" w:hAnsi="Arial" w:cs="Arial"/>
        </w:rPr>
      </w:pPr>
      <w:r>
        <w:rPr>
          <w:rFonts w:ascii="Arial" w:hAnsi="Arial" w:cs="Arial"/>
        </w:rPr>
        <w:t>Ansprechpartner für Presse und Medien</w:t>
      </w:r>
    </w:p>
    <w:p w:rsidR="00340F3A" w:rsidRDefault="00340F3A" w:rsidP="00340F3A">
      <w:pPr>
        <w:rPr>
          <w:rFonts w:ascii="Arial" w:hAnsi="Arial" w:cs="Arial"/>
        </w:rPr>
      </w:pPr>
      <w:r>
        <w:rPr>
          <w:rFonts w:ascii="Arial" w:hAnsi="Arial" w:cs="Arial"/>
        </w:rPr>
        <w:t>Günter Ruhe</w:t>
      </w:r>
    </w:p>
    <w:p w:rsidR="00340F3A" w:rsidRDefault="00340F3A" w:rsidP="00340F3A">
      <w:pPr>
        <w:rPr>
          <w:rFonts w:ascii="Arial" w:hAnsi="Arial" w:cs="Arial"/>
        </w:rPr>
      </w:pPr>
      <w:r>
        <w:rPr>
          <w:rFonts w:ascii="Arial" w:hAnsi="Arial" w:cs="Arial"/>
        </w:rPr>
        <w:t>Telefon: +49 221 5497-136</w:t>
      </w:r>
      <w:r>
        <w:rPr>
          <w:rFonts w:ascii="Arial" w:hAnsi="Arial" w:cs="Arial"/>
        </w:rPr>
        <w:br/>
        <w:t>Telefax +49 221 5497-6136</w:t>
      </w:r>
    </w:p>
    <w:p w:rsidR="00340F3A" w:rsidRPr="006F0D44" w:rsidRDefault="00340F3A" w:rsidP="00340F3A">
      <w:r w:rsidRPr="006F0D44">
        <w:rPr>
          <w:rFonts w:ascii="Arial" w:hAnsi="Arial" w:cs="Arial"/>
        </w:rPr>
        <w:t xml:space="preserve">E-Mail: </w:t>
      </w:r>
      <w:hyperlink r:id="rId9" w:history="1">
        <w:r w:rsidRPr="006F0D44">
          <w:rPr>
            <w:rStyle w:val="Hyperlink"/>
            <w:rFonts w:ascii="Arial" w:hAnsi="Arial" w:cs="Arial"/>
            <w:color w:val="auto"/>
          </w:rPr>
          <w:t>g.ruhe@feuertrutz.de</w:t>
        </w:r>
      </w:hyperlink>
    </w:p>
    <w:p w:rsidR="006F0D44" w:rsidRDefault="006F0D44" w:rsidP="00340F3A">
      <w:pPr>
        <w:rPr>
          <w:rFonts w:ascii="Arial" w:hAnsi="Arial" w:cs="Arial"/>
        </w:rPr>
      </w:pPr>
    </w:p>
    <w:p w:rsidR="00FD1608" w:rsidRPr="006F0D44" w:rsidRDefault="006F0D44" w:rsidP="00340F3A">
      <w:pPr>
        <w:rPr>
          <w:rFonts w:ascii="Arial" w:hAnsi="Arial" w:cs="Arial"/>
          <w:sz w:val="16"/>
          <w:szCs w:val="16"/>
        </w:rPr>
      </w:pPr>
      <w:r w:rsidRPr="006F0D44">
        <w:rPr>
          <w:rFonts w:ascii="Arial" w:hAnsi="Arial" w:cs="Arial"/>
          <w:sz w:val="16"/>
          <w:szCs w:val="16"/>
        </w:rPr>
        <w:t>Die Rudolf Müller Mediengruppe, Köln, ist einer der führenden Fachinformationsanbieter in den Bereichen Planen, Bauen, Immobilien und Handelsmarketing. Aus der 1840 in Eberswalde gegründeten Druckerei mit Verlag, dem Ursprung der Verlagsgeschichte Rudolf Müller, ist eine mittelständische Unternehmensgruppe geworden, die heute aus sechs Fachverlagen, einer Digitaldruckerei sowie einer Medienholding besteht.</w:t>
      </w:r>
      <w:bookmarkEnd w:id="0"/>
    </w:p>
    <w:sectPr w:rsidR="00FD1608" w:rsidRPr="006F0D44" w:rsidSect="004946D2">
      <w:headerReference w:type="default" r:id="rId10"/>
      <w:footerReference w:type="default" r:id="rId11"/>
      <w:headerReference w:type="first" r:id="rId12"/>
      <w:footerReference w:type="first" r:id="rId13"/>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2" w:name="EmailRestlicheSeiten"/>
    <w:bookmarkEnd w:id="2"/>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7" w:name="EmailErsteSeite"/>
    <w:bookmarkEnd w:id="7"/>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1A5CC0" w:rsidRDefault="001A5CC0" w:rsidP="001727BF">
    <w:pPr>
      <w:pStyle w:val="Kopfzeile"/>
      <w:spacing w:after="1760"/>
    </w:pPr>
  </w:p>
  <w:p w:rsidR="001A5CC0" w:rsidRPr="007166F1" w:rsidRDefault="001A5CC0"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8F70BF">
      <w:rPr>
        <w:rStyle w:val="Seitenzahl"/>
        <w:noProof/>
      </w:rPr>
      <w:t>2</w:t>
    </w:r>
    <w:r w:rsidRPr="007166F1">
      <w:rPr>
        <w:rStyle w:val="Seitenzahl"/>
      </w:rPr>
      <w:fldChar w:fldCharType="end"/>
    </w:r>
  </w:p>
  <w:p w:rsidR="001A5CC0" w:rsidRPr="007166F1" w:rsidRDefault="001A5CC0"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AE4FB6">
      <w:rPr>
        <w:rStyle w:val="Seitenzahl"/>
        <w:noProof/>
      </w:rPr>
      <w:t>5. April 2016</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1A5CC0"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7323F79"/>
    <w:multiLevelType w:val="multilevel"/>
    <w:tmpl w:val="697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300D7"/>
    <w:rsid w:val="00030E40"/>
    <w:rsid w:val="00032434"/>
    <w:rsid w:val="00033BFE"/>
    <w:rsid w:val="000359AE"/>
    <w:rsid w:val="00037DB4"/>
    <w:rsid w:val="00043C76"/>
    <w:rsid w:val="000447F7"/>
    <w:rsid w:val="00046583"/>
    <w:rsid w:val="00051CF6"/>
    <w:rsid w:val="00057623"/>
    <w:rsid w:val="00062A1D"/>
    <w:rsid w:val="00062F0D"/>
    <w:rsid w:val="00063805"/>
    <w:rsid w:val="00071DFA"/>
    <w:rsid w:val="000834B1"/>
    <w:rsid w:val="00087E2C"/>
    <w:rsid w:val="000905FC"/>
    <w:rsid w:val="000910FA"/>
    <w:rsid w:val="00092ADE"/>
    <w:rsid w:val="00094E2A"/>
    <w:rsid w:val="0009794B"/>
    <w:rsid w:val="000A1F21"/>
    <w:rsid w:val="000A3F3A"/>
    <w:rsid w:val="000A5500"/>
    <w:rsid w:val="000A642A"/>
    <w:rsid w:val="000B1A89"/>
    <w:rsid w:val="000B3E12"/>
    <w:rsid w:val="000B4790"/>
    <w:rsid w:val="000B4A07"/>
    <w:rsid w:val="000C1F0F"/>
    <w:rsid w:val="000C5459"/>
    <w:rsid w:val="000C696C"/>
    <w:rsid w:val="000D5E7B"/>
    <w:rsid w:val="000D678A"/>
    <w:rsid w:val="000F49D0"/>
    <w:rsid w:val="000F6438"/>
    <w:rsid w:val="000F6BF1"/>
    <w:rsid w:val="00105C65"/>
    <w:rsid w:val="00115E63"/>
    <w:rsid w:val="00126C4F"/>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4E54"/>
    <w:rsid w:val="001A5CC0"/>
    <w:rsid w:val="001A6FB0"/>
    <w:rsid w:val="001B063A"/>
    <w:rsid w:val="001B55B4"/>
    <w:rsid w:val="001B7FA2"/>
    <w:rsid w:val="001C5F81"/>
    <w:rsid w:val="001C6F23"/>
    <w:rsid w:val="001D0212"/>
    <w:rsid w:val="001D508E"/>
    <w:rsid w:val="001E065B"/>
    <w:rsid w:val="001E0B69"/>
    <w:rsid w:val="001E3055"/>
    <w:rsid w:val="001F3D8B"/>
    <w:rsid w:val="001F3EC3"/>
    <w:rsid w:val="001F57F2"/>
    <w:rsid w:val="00204574"/>
    <w:rsid w:val="0020668D"/>
    <w:rsid w:val="0021464A"/>
    <w:rsid w:val="00241CA7"/>
    <w:rsid w:val="00250AEC"/>
    <w:rsid w:val="0025473B"/>
    <w:rsid w:val="002549E0"/>
    <w:rsid w:val="00261F26"/>
    <w:rsid w:val="00262442"/>
    <w:rsid w:val="0026383B"/>
    <w:rsid w:val="00274A2A"/>
    <w:rsid w:val="0027567B"/>
    <w:rsid w:val="00277780"/>
    <w:rsid w:val="00281BDC"/>
    <w:rsid w:val="00282A8B"/>
    <w:rsid w:val="0028776C"/>
    <w:rsid w:val="00292F1A"/>
    <w:rsid w:val="00294D58"/>
    <w:rsid w:val="002955C2"/>
    <w:rsid w:val="002A256C"/>
    <w:rsid w:val="002A2685"/>
    <w:rsid w:val="002A57F1"/>
    <w:rsid w:val="002B07BB"/>
    <w:rsid w:val="002B2BFF"/>
    <w:rsid w:val="002B40EB"/>
    <w:rsid w:val="002B6868"/>
    <w:rsid w:val="002B7B7E"/>
    <w:rsid w:val="002C3117"/>
    <w:rsid w:val="002D2FF0"/>
    <w:rsid w:val="002E29BD"/>
    <w:rsid w:val="002E407F"/>
    <w:rsid w:val="002E533C"/>
    <w:rsid w:val="002E6313"/>
    <w:rsid w:val="002E6A08"/>
    <w:rsid w:val="00306B8D"/>
    <w:rsid w:val="00310D69"/>
    <w:rsid w:val="003160C1"/>
    <w:rsid w:val="00322303"/>
    <w:rsid w:val="00340F3A"/>
    <w:rsid w:val="00341D3F"/>
    <w:rsid w:val="00345FF3"/>
    <w:rsid w:val="00346DAC"/>
    <w:rsid w:val="00352852"/>
    <w:rsid w:val="003540AE"/>
    <w:rsid w:val="00354AA1"/>
    <w:rsid w:val="003552C4"/>
    <w:rsid w:val="003565A6"/>
    <w:rsid w:val="003640FE"/>
    <w:rsid w:val="00367D33"/>
    <w:rsid w:val="00375158"/>
    <w:rsid w:val="00376AC3"/>
    <w:rsid w:val="00393947"/>
    <w:rsid w:val="00393DBF"/>
    <w:rsid w:val="003A13CC"/>
    <w:rsid w:val="003A1741"/>
    <w:rsid w:val="003A5068"/>
    <w:rsid w:val="003A6D6A"/>
    <w:rsid w:val="003A6E1C"/>
    <w:rsid w:val="003A773F"/>
    <w:rsid w:val="003B1185"/>
    <w:rsid w:val="003B3125"/>
    <w:rsid w:val="003B50F1"/>
    <w:rsid w:val="003C1F13"/>
    <w:rsid w:val="003C336B"/>
    <w:rsid w:val="003C374B"/>
    <w:rsid w:val="003C6890"/>
    <w:rsid w:val="003C6FC1"/>
    <w:rsid w:val="003D7740"/>
    <w:rsid w:val="003F0137"/>
    <w:rsid w:val="003F2255"/>
    <w:rsid w:val="003F2F81"/>
    <w:rsid w:val="00401691"/>
    <w:rsid w:val="00412F17"/>
    <w:rsid w:val="0041665D"/>
    <w:rsid w:val="0042793A"/>
    <w:rsid w:val="00443239"/>
    <w:rsid w:val="00446761"/>
    <w:rsid w:val="004561DB"/>
    <w:rsid w:val="00457D60"/>
    <w:rsid w:val="004713B0"/>
    <w:rsid w:val="004735CB"/>
    <w:rsid w:val="0049027A"/>
    <w:rsid w:val="004946D2"/>
    <w:rsid w:val="00494A59"/>
    <w:rsid w:val="004C55B1"/>
    <w:rsid w:val="004D0735"/>
    <w:rsid w:val="004D1764"/>
    <w:rsid w:val="004E05E6"/>
    <w:rsid w:val="004E3684"/>
    <w:rsid w:val="004E408A"/>
    <w:rsid w:val="004E5721"/>
    <w:rsid w:val="004E7966"/>
    <w:rsid w:val="004F1E73"/>
    <w:rsid w:val="00506FD3"/>
    <w:rsid w:val="00517005"/>
    <w:rsid w:val="00532F65"/>
    <w:rsid w:val="00540D7F"/>
    <w:rsid w:val="00543540"/>
    <w:rsid w:val="00543E52"/>
    <w:rsid w:val="005469B0"/>
    <w:rsid w:val="00547163"/>
    <w:rsid w:val="00550631"/>
    <w:rsid w:val="00565DE0"/>
    <w:rsid w:val="00567576"/>
    <w:rsid w:val="00570498"/>
    <w:rsid w:val="005747B8"/>
    <w:rsid w:val="005826E2"/>
    <w:rsid w:val="00593595"/>
    <w:rsid w:val="005940E2"/>
    <w:rsid w:val="005A7821"/>
    <w:rsid w:val="005B3D51"/>
    <w:rsid w:val="005B4E60"/>
    <w:rsid w:val="005B4F5E"/>
    <w:rsid w:val="005B7AEB"/>
    <w:rsid w:val="005C07BF"/>
    <w:rsid w:val="005C1A82"/>
    <w:rsid w:val="005D1F20"/>
    <w:rsid w:val="005E02AB"/>
    <w:rsid w:val="005E584D"/>
    <w:rsid w:val="005F03BE"/>
    <w:rsid w:val="005F58BC"/>
    <w:rsid w:val="00605A23"/>
    <w:rsid w:val="006068D8"/>
    <w:rsid w:val="006120DC"/>
    <w:rsid w:val="00621DEC"/>
    <w:rsid w:val="00621F20"/>
    <w:rsid w:val="00635601"/>
    <w:rsid w:val="00641A24"/>
    <w:rsid w:val="0064527A"/>
    <w:rsid w:val="00650C18"/>
    <w:rsid w:val="00655509"/>
    <w:rsid w:val="0065651E"/>
    <w:rsid w:val="0066115D"/>
    <w:rsid w:val="006663FD"/>
    <w:rsid w:val="00670744"/>
    <w:rsid w:val="00672395"/>
    <w:rsid w:val="0068297B"/>
    <w:rsid w:val="0068625E"/>
    <w:rsid w:val="00686BDA"/>
    <w:rsid w:val="00692976"/>
    <w:rsid w:val="006B7A11"/>
    <w:rsid w:val="006C22BC"/>
    <w:rsid w:val="006C503C"/>
    <w:rsid w:val="006D2467"/>
    <w:rsid w:val="006E342C"/>
    <w:rsid w:val="006E4BDE"/>
    <w:rsid w:val="006F0D44"/>
    <w:rsid w:val="006F37E8"/>
    <w:rsid w:val="0070114C"/>
    <w:rsid w:val="007166F1"/>
    <w:rsid w:val="007253E3"/>
    <w:rsid w:val="00727819"/>
    <w:rsid w:val="007317E8"/>
    <w:rsid w:val="00731849"/>
    <w:rsid w:val="00733BC2"/>
    <w:rsid w:val="00734E40"/>
    <w:rsid w:val="0075216D"/>
    <w:rsid w:val="00763EC1"/>
    <w:rsid w:val="00767465"/>
    <w:rsid w:val="0076783C"/>
    <w:rsid w:val="007739A2"/>
    <w:rsid w:val="00781E00"/>
    <w:rsid w:val="0079480F"/>
    <w:rsid w:val="007A0A68"/>
    <w:rsid w:val="007A18E9"/>
    <w:rsid w:val="007A283C"/>
    <w:rsid w:val="007A2D25"/>
    <w:rsid w:val="007A7525"/>
    <w:rsid w:val="007B047B"/>
    <w:rsid w:val="007B09BF"/>
    <w:rsid w:val="007B09FA"/>
    <w:rsid w:val="007B5A6F"/>
    <w:rsid w:val="007D0A9A"/>
    <w:rsid w:val="007D16F5"/>
    <w:rsid w:val="007E5160"/>
    <w:rsid w:val="007E6858"/>
    <w:rsid w:val="007E7C24"/>
    <w:rsid w:val="007F65D2"/>
    <w:rsid w:val="007F799F"/>
    <w:rsid w:val="00803578"/>
    <w:rsid w:val="008139B9"/>
    <w:rsid w:val="00816A27"/>
    <w:rsid w:val="0082344B"/>
    <w:rsid w:val="008254FF"/>
    <w:rsid w:val="00832716"/>
    <w:rsid w:val="0084341A"/>
    <w:rsid w:val="00844605"/>
    <w:rsid w:val="00844A52"/>
    <w:rsid w:val="00852EE7"/>
    <w:rsid w:val="008961FA"/>
    <w:rsid w:val="008A1C5B"/>
    <w:rsid w:val="008A6750"/>
    <w:rsid w:val="008B3C13"/>
    <w:rsid w:val="008B4582"/>
    <w:rsid w:val="008B5052"/>
    <w:rsid w:val="008B79CE"/>
    <w:rsid w:val="008B7D3B"/>
    <w:rsid w:val="008B7DEF"/>
    <w:rsid w:val="008C1AB7"/>
    <w:rsid w:val="008C2634"/>
    <w:rsid w:val="008C505E"/>
    <w:rsid w:val="008D7E1E"/>
    <w:rsid w:val="008E1145"/>
    <w:rsid w:val="008E2873"/>
    <w:rsid w:val="008E563F"/>
    <w:rsid w:val="008E6B07"/>
    <w:rsid w:val="008F088D"/>
    <w:rsid w:val="008F099B"/>
    <w:rsid w:val="008F1316"/>
    <w:rsid w:val="008F3691"/>
    <w:rsid w:val="008F5502"/>
    <w:rsid w:val="008F70BF"/>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FE8"/>
    <w:rsid w:val="0095159B"/>
    <w:rsid w:val="00951A43"/>
    <w:rsid w:val="0095277E"/>
    <w:rsid w:val="0095375C"/>
    <w:rsid w:val="009579AB"/>
    <w:rsid w:val="0097005D"/>
    <w:rsid w:val="00971F9A"/>
    <w:rsid w:val="00977733"/>
    <w:rsid w:val="0098084E"/>
    <w:rsid w:val="009B418F"/>
    <w:rsid w:val="009B4397"/>
    <w:rsid w:val="009C608C"/>
    <w:rsid w:val="009D4F57"/>
    <w:rsid w:val="009D619F"/>
    <w:rsid w:val="009E1E8A"/>
    <w:rsid w:val="009E5159"/>
    <w:rsid w:val="009F0C4B"/>
    <w:rsid w:val="009F5707"/>
    <w:rsid w:val="00A03160"/>
    <w:rsid w:val="00A25378"/>
    <w:rsid w:val="00A4190B"/>
    <w:rsid w:val="00A46536"/>
    <w:rsid w:val="00A512FF"/>
    <w:rsid w:val="00A5354D"/>
    <w:rsid w:val="00A537C1"/>
    <w:rsid w:val="00A57DD7"/>
    <w:rsid w:val="00A61D0E"/>
    <w:rsid w:val="00A62A31"/>
    <w:rsid w:val="00A65BBC"/>
    <w:rsid w:val="00A77551"/>
    <w:rsid w:val="00A862EF"/>
    <w:rsid w:val="00A86773"/>
    <w:rsid w:val="00AA04AB"/>
    <w:rsid w:val="00AA0FB5"/>
    <w:rsid w:val="00AB1756"/>
    <w:rsid w:val="00AB2AA8"/>
    <w:rsid w:val="00AB6CC7"/>
    <w:rsid w:val="00AC056B"/>
    <w:rsid w:val="00AC0C0B"/>
    <w:rsid w:val="00AC3B4E"/>
    <w:rsid w:val="00AD12E2"/>
    <w:rsid w:val="00AD31EC"/>
    <w:rsid w:val="00AE0711"/>
    <w:rsid w:val="00AE1CAD"/>
    <w:rsid w:val="00AE4FB6"/>
    <w:rsid w:val="00AF7289"/>
    <w:rsid w:val="00B06CDC"/>
    <w:rsid w:val="00B14578"/>
    <w:rsid w:val="00B25492"/>
    <w:rsid w:val="00B34EA7"/>
    <w:rsid w:val="00B355F4"/>
    <w:rsid w:val="00B42F8E"/>
    <w:rsid w:val="00B47D6F"/>
    <w:rsid w:val="00B55A33"/>
    <w:rsid w:val="00B62AFE"/>
    <w:rsid w:val="00B62C19"/>
    <w:rsid w:val="00B73A9C"/>
    <w:rsid w:val="00B7587D"/>
    <w:rsid w:val="00B82A38"/>
    <w:rsid w:val="00B83BCA"/>
    <w:rsid w:val="00B90739"/>
    <w:rsid w:val="00B93F22"/>
    <w:rsid w:val="00BA4CD6"/>
    <w:rsid w:val="00BA5AF4"/>
    <w:rsid w:val="00BB1B30"/>
    <w:rsid w:val="00BB2661"/>
    <w:rsid w:val="00BC14F5"/>
    <w:rsid w:val="00BC3444"/>
    <w:rsid w:val="00BC4CD5"/>
    <w:rsid w:val="00BE6EBC"/>
    <w:rsid w:val="00C014D3"/>
    <w:rsid w:val="00C02720"/>
    <w:rsid w:val="00C174CA"/>
    <w:rsid w:val="00C231EF"/>
    <w:rsid w:val="00C34BEE"/>
    <w:rsid w:val="00C45A53"/>
    <w:rsid w:val="00C46658"/>
    <w:rsid w:val="00C53972"/>
    <w:rsid w:val="00C64634"/>
    <w:rsid w:val="00C64DB9"/>
    <w:rsid w:val="00C6798D"/>
    <w:rsid w:val="00C751BD"/>
    <w:rsid w:val="00C76364"/>
    <w:rsid w:val="00C82769"/>
    <w:rsid w:val="00C837FB"/>
    <w:rsid w:val="00C95DA3"/>
    <w:rsid w:val="00CA0D94"/>
    <w:rsid w:val="00CA2595"/>
    <w:rsid w:val="00CC12BD"/>
    <w:rsid w:val="00CC2D4C"/>
    <w:rsid w:val="00CD641C"/>
    <w:rsid w:val="00CE4010"/>
    <w:rsid w:val="00CE690A"/>
    <w:rsid w:val="00CE7E67"/>
    <w:rsid w:val="00CF2169"/>
    <w:rsid w:val="00D04046"/>
    <w:rsid w:val="00D27148"/>
    <w:rsid w:val="00D30700"/>
    <w:rsid w:val="00D326AE"/>
    <w:rsid w:val="00D34E7F"/>
    <w:rsid w:val="00D4085A"/>
    <w:rsid w:val="00D5035C"/>
    <w:rsid w:val="00D520B8"/>
    <w:rsid w:val="00D53238"/>
    <w:rsid w:val="00D54509"/>
    <w:rsid w:val="00D65240"/>
    <w:rsid w:val="00D67C64"/>
    <w:rsid w:val="00D71C09"/>
    <w:rsid w:val="00D76CDD"/>
    <w:rsid w:val="00D87882"/>
    <w:rsid w:val="00D91E06"/>
    <w:rsid w:val="00D9705A"/>
    <w:rsid w:val="00D97149"/>
    <w:rsid w:val="00DA1EA7"/>
    <w:rsid w:val="00DA308B"/>
    <w:rsid w:val="00DA7952"/>
    <w:rsid w:val="00DB4AFB"/>
    <w:rsid w:val="00DB52E2"/>
    <w:rsid w:val="00DD5481"/>
    <w:rsid w:val="00DE736D"/>
    <w:rsid w:val="00E01620"/>
    <w:rsid w:val="00E01D72"/>
    <w:rsid w:val="00E04D90"/>
    <w:rsid w:val="00E05153"/>
    <w:rsid w:val="00E1456D"/>
    <w:rsid w:val="00E1611B"/>
    <w:rsid w:val="00E209CD"/>
    <w:rsid w:val="00E24B75"/>
    <w:rsid w:val="00E35216"/>
    <w:rsid w:val="00E47E40"/>
    <w:rsid w:val="00E5370C"/>
    <w:rsid w:val="00E570A1"/>
    <w:rsid w:val="00E603C0"/>
    <w:rsid w:val="00E60F0C"/>
    <w:rsid w:val="00E6122A"/>
    <w:rsid w:val="00E647A9"/>
    <w:rsid w:val="00E718BA"/>
    <w:rsid w:val="00E73CF5"/>
    <w:rsid w:val="00E765A3"/>
    <w:rsid w:val="00E81F5C"/>
    <w:rsid w:val="00E8618F"/>
    <w:rsid w:val="00E945C1"/>
    <w:rsid w:val="00E97FC2"/>
    <w:rsid w:val="00EA0CA3"/>
    <w:rsid w:val="00EC252C"/>
    <w:rsid w:val="00EC55F2"/>
    <w:rsid w:val="00ED1C78"/>
    <w:rsid w:val="00ED2317"/>
    <w:rsid w:val="00EE3E3F"/>
    <w:rsid w:val="00EE3FF9"/>
    <w:rsid w:val="00EF0D84"/>
    <w:rsid w:val="00F04D6D"/>
    <w:rsid w:val="00F07AF2"/>
    <w:rsid w:val="00F1080A"/>
    <w:rsid w:val="00F20358"/>
    <w:rsid w:val="00F215F4"/>
    <w:rsid w:val="00F243F4"/>
    <w:rsid w:val="00F33281"/>
    <w:rsid w:val="00F36B5F"/>
    <w:rsid w:val="00F5512D"/>
    <w:rsid w:val="00F57EB0"/>
    <w:rsid w:val="00F62CF1"/>
    <w:rsid w:val="00F650BE"/>
    <w:rsid w:val="00F669D9"/>
    <w:rsid w:val="00F73E9A"/>
    <w:rsid w:val="00F9281B"/>
    <w:rsid w:val="00F966C4"/>
    <w:rsid w:val="00FA2A80"/>
    <w:rsid w:val="00FA5B5E"/>
    <w:rsid w:val="00FA6173"/>
    <w:rsid w:val="00FA6C3C"/>
    <w:rsid w:val="00FC2425"/>
    <w:rsid w:val="00FC26CA"/>
    <w:rsid w:val="00FD1608"/>
    <w:rsid w:val="00FD4776"/>
    <w:rsid w:val="00FE58F0"/>
    <w:rsid w:val="00FF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character" w:styleId="BesuchterHyperlink">
    <w:name w:val="FollowedHyperlink"/>
    <w:basedOn w:val="Absatz-Standardschriftart"/>
    <w:rsid w:val="00B62C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character" w:styleId="BesuchterHyperlink">
    <w:name w:val="FollowedHyperlink"/>
    <w:basedOn w:val="Absatz-Standardschriftart"/>
    <w:rsid w:val="00B62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2580">
      <w:bodyDiv w:val="1"/>
      <w:marLeft w:val="0"/>
      <w:marRight w:val="0"/>
      <w:marTop w:val="0"/>
      <w:marBottom w:val="0"/>
      <w:divBdr>
        <w:top w:val="none" w:sz="0" w:space="0" w:color="auto"/>
        <w:left w:val="none" w:sz="0" w:space="0" w:color="auto"/>
        <w:bottom w:val="none" w:sz="0" w:space="0" w:color="auto"/>
        <w:right w:val="none" w:sz="0" w:space="0" w:color="auto"/>
      </w:divBdr>
    </w:div>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1184712391">
      <w:bodyDiv w:val="1"/>
      <w:marLeft w:val="0"/>
      <w:marRight w:val="0"/>
      <w:marTop w:val="0"/>
      <w:marBottom w:val="0"/>
      <w:divBdr>
        <w:top w:val="none" w:sz="0" w:space="0" w:color="auto"/>
        <w:left w:val="none" w:sz="0" w:space="0" w:color="auto"/>
        <w:bottom w:val="none" w:sz="0" w:space="0" w:color="auto"/>
        <w:right w:val="none" w:sz="0" w:space="0" w:color="auto"/>
      </w:divBdr>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698312440">
      <w:bodyDiv w:val="1"/>
      <w:marLeft w:val="0"/>
      <w:marRight w:val="0"/>
      <w:marTop w:val="0"/>
      <w:marBottom w:val="0"/>
      <w:divBdr>
        <w:top w:val="none" w:sz="0" w:space="0" w:color="auto"/>
        <w:left w:val="none" w:sz="0" w:space="0" w:color="auto"/>
        <w:bottom w:val="none" w:sz="0" w:space="0" w:color="auto"/>
        <w:right w:val="none" w:sz="0" w:space="0" w:color="auto"/>
      </w:divBdr>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774858321">
      <w:bodyDiv w:val="1"/>
      <w:marLeft w:val="0"/>
      <w:marRight w:val="0"/>
      <w:marTop w:val="0"/>
      <w:marBottom w:val="0"/>
      <w:divBdr>
        <w:top w:val="none" w:sz="0" w:space="0" w:color="auto"/>
        <w:left w:val="none" w:sz="0" w:space="0" w:color="auto"/>
        <w:bottom w:val="none" w:sz="0" w:space="0" w:color="auto"/>
        <w:right w:val="none" w:sz="0" w:space="0" w:color="auto"/>
      </w:divBdr>
      <w:divsChild>
        <w:div w:id="567346252">
          <w:marLeft w:val="0"/>
          <w:marRight w:val="0"/>
          <w:marTop w:val="0"/>
          <w:marBottom w:val="0"/>
          <w:divBdr>
            <w:top w:val="none" w:sz="0" w:space="0" w:color="auto"/>
            <w:left w:val="none" w:sz="0" w:space="0" w:color="auto"/>
            <w:bottom w:val="none" w:sz="0" w:space="0" w:color="auto"/>
            <w:right w:val="none" w:sz="0" w:space="0" w:color="auto"/>
          </w:divBdr>
        </w:div>
        <w:div w:id="1699893889">
          <w:marLeft w:val="0"/>
          <w:marRight w:val="0"/>
          <w:marTop w:val="0"/>
          <w:marBottom w:val="0"/>
          <w:divBdr>
            <w:top w:val="none" w:sz="0" w:space="0" w:color="auto"/>
            <w:left w:val="none" w:sz="0" w:space="0" w:color="auto"/>
            <w:bottom w:val="none" w:sz="0" w:space="0" w:color="auto"/>
            <w:right w:val="none" w:sz="0" w:space="0" w:color="auto"/>
          </w:divBdr>
        </w:div>
        <w:div w:id="1233853920">
          <w:marLeft w:val="0"/>
          <w:marRight w:val="0"/>
          <w:marTop w:val="0"/>
          <w:marBottom w:val="0"/>
          <w:divBdr>
            <w:top w:val="none" w:sz="0" w:space="0" w:color="auto"/>
            <w:left w:val="none" w:sz="0" w:space="0" w:color="auto"/>
            <w:bottom w:val="none" w:sz="0" w:space="0" w:color="auto"/>
            <w:right w:val="none" w:sz="0" w:space="0" w:color="auto"/>
          </w:divBdr>
        </w:div>
        <w:div w:id="1946571379">
          <w:marLeft w:val="0"/>
          <w:marRight w:val="0"/>
          <w:marTop w:val="0"/>
          <w:marBottom w:val="0"/>
          <w:divBdr>
            <w:top w:val="none" w:sz="0" w:space="0" w:color="auto"/>
            <w:left w:val="none" w:sz="0" w:space="0" w:color="auto"/>
            <w:bottom w:val="none" w:sz="0" w:space="0" w:color="auto"/>
            <w:right w:val="none" w:sz="0" w:space="0" w:color="auto"/>
          </w:divBdr>
        </w:div>
        <w:div w:id="710111543">
          <w:marLeft w:val="0"/>
          <w:marRight w:val="0"/>
          <w:marTop w:val="0"/>
          <w:marBottom w:val="0"/>
          <w:divBdr>
            <w:top w:val="none" w:sz="0" w:space="0" w:color="auto"/>
            <w:left w:val="none" w:sz="0" w:space="0" w:color="auto"/>
            <w:bottom w:val="none" w:sz="0" w:space="0" w:color="auto"/>
            <w:right w:val="none" w:sz="0" w:space="0" w:color="auto"/>
          </w:divBdr>
        </w:div>
      </w:divsChild>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uhe@feuertrutz.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11DB-7BB8-418A-85BA-D01D1109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1710</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29</cp:revision>
  <cp:lastPrinted>2016-04-05T08:44:00Z</cp:lastPrinted>
  <dcterms:created xsi:type="dcterms:W3CDTF">2016-03-21T15:00:00Z</dcterms:created>
  <dcterms:modified xsi:type="dcterms:W3CDTF">2016-04-05T13:52:00Z</dcterms:modified>
</cp:coreProperties>
</file>