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A"/>
        <w:jc w:val="center"/>
        <w:rPr>
          <w:rFonts w:ascii="Century Gothic" w:cs="Century Gothic" w:hAnsi="Century Gothic" w:eastAsia="Century Gothic"/>
          <w:b w:val="1"/>
          <w:bCs w:val="1"/>
          <w:outline w:val="0"/>
          <w:color w:val="000000"/>
          <w:sz w:val="64"/>
          <w:szCs w:val="64"/>
          <w:u w:color="000000"/>
          <w14:textFill>
            <w14:solidFill>
              <w14:srgbClr w14:val="000000"/>
            </w14:solidFill>
          </w14:textFill>
        </w:rPr>
      </w:pPr>
      <w:r>
        <w:rPr>
          <w:rFonts w:ascii="Century Gothic" w:hAnsi="Century Gothic"/>
          <w:b w:val="1"/>
          <w:bCs w:val="1"/>
          <w:outline w:val="0"/>
          <w:color w:val="000000"/>
          <w:sz w:val="64"/>
          <w:szCs w:val="64"/>
          <w:u w:color="000000"/>
          <w:rtl w:val="0"/>
          <w:lang w:val="en-US"/>
          <w14:textFill>
            <w14:solidFill>
              <w14:srgbClr w14:val="000000"/>
            </w14:solidFill>
          </w14:textFill>
        </w:rPr>
        <w:t>RUFUS WAINWRIGHT</w:t>
      </w:r>
      <w:r>
        <w:rPr>
          <w:rFonts w:ascii="Century Gothic" w:hAnsi="Century Gothic" w:hint="default"/>
          <w:b w:val="1"/>
          <w:bCs w:val="1"/>
          <w:outline w:val="0"/>
          <w:color w:val="000000"/>
          <w:sz w:val="64"/>
          <w:szCs w:val="64"/>
          <w:u w:color="000000"/>
          <w:rtl w:val="0"/>
          <w:lang w:val="en-US"/>
          <w14:textFill>
            <w14:solidFill>
              <w14:srgbClr w14:val="000000"/>
            </w14:solidFill>
          </w14:textFill>
        </w:rPr>
        <w:t> </w:t>
      </w:r>
    </w:p>
    <w:p>
      <w:pPr>
        <w:pStyle w:val="Body A"/>
        <w:jc w:val="center"/>
        <w:rPr>
          <w:rFonts w:ascii="Century Gothic" w:cs="Century Gothic" w:hAnsi="Century Gothic" w:eastAsia="Century Gothic"/>
          <w:b w:val="1"/>
          <w:bCs w:val="1"/>
          <w:outline w:val="0"/>
          <w:color w:val="000000"/>
          <w:sz w:val="36"/>
          <w:szCs w:val="36"/>
          <w:u w:color="000000"/>
          <w14:textFill>
            <w14:solidFill>
              <w14:srgbClr w14:val="000000"/>
            </w14:solidFill>
          </w14:textFill>
        </w:rPr>
      </w:pPr>
      <w:r>
        <w:rPr>
          <w:rFonts w:ascii="Century Gothic" w:hAnsi="Century Gothic"/>
          <w:b w:val="1"/>
          <w:bCs w:val="1"/>
          <w:outline w:val="0"/>
          <w:color w:val="000000"/>
          <w:sz w:val="36"/>
          <w:szCs w:val="36"/>
          <w:u w:color="000000"/>
          <w:rtl w:val="0"/>
          <w:lang w:val="en-US"/>
          <w14:textFill>
            <w14:solidFill>
              <w14:srgbClr w14:val="000000"/>
            </w14:solidFill>
          </w14:textFill>
        </w:rPr>
        <w:t xml:space="preserve">Announces European </w:t>
      </w:r>
      <w:r>
        <w:rPr>
          <w:rFonts w:ascii="Century Gothic" w:hAnsi="Century Gothic" w:hint="default"/>
          <w:b w:val="1"/>
          <w:bCs w:val="1"/>
          <w:outline w:val="0"/>
          <w:color w:val="000000"/>
          <w:sz w:val="36"/>
          <w:szCs w:val="36"/>
          <w:u w:color="000000"/>
          <w:rtl w:val="0"/>
          <w:lang w:val="en-US"/>
          <w14:textFill>
            <w14:solidFill>
              <w14:srgbClr w14:val="000000"/>
            </w14:solidFill>
          </w14:textFill>
        </w:rPr>
        <w:t>“</w:t>
      </w:r>
      <w:r>
        <w:rPr>
          <w:rFonts w:ascii="Century Gothic" w:hAnsi="Century Gothic"/>
          <w:b w:val="1"/>
          <w:bCs w:val="1"/>
          <w:outline w:val="0"/>
          <w:color w:val="000000"/>
          <w:sz w:val="36"/>
          <w:szCs w:val="36"/>
          <w:u w:color="000000"/>
          <w:rtl w:val="0"/>
          <w:lang w:val="en-US"/>
          <w14:textFill>
            <w14:solidFill>
              <w14:srgbClr w14:val="000000"/>
            </w14:solidFill>
          </w14:textFill>
        </w:rPr>
        <w:t>Unfollow the Rules Tour</w:t>
      </w:r>
      <w:r>
        <w:rPr>
          <w:rFonts w:ascii="Century Gothic" w:hAnsi="Century Gothic" w:hint="default"/>
          <w:b w:val="1"/>
          <w:bCs w:val="1"/>
          <w:outline w:val="0"/>
          <w:color w:val="000000"/>
          <w:sz w:val="36"/>
          <w:szCs w:val="36"/>
          <w:u w:color="000000"/>
          <w:rtl w:val="0"/>
          <w:lang w:val="en-US"/>
          <w14:textFill>
            <w14:solidFill>
              <w14:srgbClr w14:val="000000"/>
            </w14:solidFill>
          </w14:textFill>
        </w:rPr>
        <w:t xml:space="preserve">” </w:t>
      </w:r>
    </w:p>
    <w:p>
      <w:pPr>
        <w:pStyle w:val="Body A"/>
        <w:rPr>
          <w:rFonts w:ascii="Century Gothic" w:cs="Century Gothic" w:hAnsi="Century Gothic" w:eastAsia="Century Gothic"/>
          <w:b w:val="1"/>
          <w:bCs w:val="1"/>
          <w:outline w:val="0"/>
          <w:color w:val="000000"/>
          <w:sz w:val="36"/>
          <w:szCs w:val="36"/>
          <w:u w:color="000000"/>
          <w14:textFill>
            <w14:solidFill>
              <w14:srgbClr w14:val="000000"/>
            </w14:solidFill>
          </w14:textFill>
        </w:rPr>
      </w:pPr>
    </w:p>
    <w:p>
      <w:pPr>
        <w:pStyle w:val="Body A"/>
        <w:rPr>
          <w:rFonts w:ascii="Times Roman" w:cs="Times Roman" w:hAnsi="Times Roman" w:eastAsia="Times Roman"/>
        </w:rPr>
      </w:pPr>
      <w:r>
        <w:rPr>
          <w:rFonts w:ascii="Century Gothic" w:hAnsi="Century Gothic"/>
          <w:b w:val="1"/>
          <w:bCs w:val="1"/>
          <w:outline w:val="0"/>
          <w:color w:val="000000"/>
          <w:sz w:val="28"/>
          <w:szCs w:val="28"/>
          <w:u w:color="000000"/>
          <w:rtl w:val="0"/>
          <w:lang w:val="en-US"/>
          <w14:textFill>
            <w14:solidFill>
              <w14:srgbClr w14:val="000000"/>
            </w14:solidFill>
          </w14:textFill>
        </w:rPr>
        <w:t>The London Times</w:t>
      </w:r>
      <w:r>
        <w:rPr>
          <w:rFonts w:ascii="Century Gothic" w:hAnsi="Century Gothic" w:hint="default"/>
          <w:b w:val="1"/>
          <w:bCs w:val="1"/>
          <w:outline w:val="0"/>
          <w:color w:val="000000"/>
          <w:sz w:val="28"/>
          <w:szCs w:val="28"/>
          <w:u w:color="000000"/>
          <w:rtl w:val="0"/>
          <w:lang w:val="en-US"/>
          <w14:textFill>
            <w14:solidFill>
              <w14:srgbClr w14:val="000000"/>
            </w14:solidFill>
          </w14:textFill>
        </w:rPr>
        <w:t xml:space="preserve">’ </w:t>
      </w:r>
      <w:r>
        <w:rPr>
          <w:rFonts w:ascii="Century Gothic" w:hAnsi="Century Gothic"/>
          <w:b w:val="1"/>
          <w:bCs w:val="1"/>
          <w:outline w:val="0"/>
          <w:color w:val="000000"/>
          <w:sz w:val="28"/>
          <w:szCs w:val="28"/>
          <w:u w:color="000000"/>
          <w:rtl w:val="0"/>
          <w:lang w:val="en-US"/>
          <w14:textFill>
            <w14:solidFill>
              <w14:srgbClr w14:val="000000"/>
            </w14:solidFill>
          </w14:textFill>
        </w:rPr>
        <w:t xml:space="preserve">4 star review of his London Palladium show comments </w:t>
      </w:r>
      <w:r>
        <w:rPr>
          <w:rFonts w:ascii="Century Gothic" w:hAnsi="Century Gothic" w:hint="default"/>
          <w:b w:val="1"/>
          <w:bCs w:val="1"/>
          <w:outline w:val="0"/>
          <w:color w:val="000000"/>
          <w:sz w:val="28"/>
          <w:szCs w:val="28"/>
          <w:u w:color="000000"/>
          <w:rtl w:val="0"/>
          <w:lang w:val="en-US"/>
          <w14:textFill>
            <w14:solidFill>
              <w14:srgbClr w14:val="000000"/>
            </w14:solidFill>
          </w14:textFill>
        </w:rPr>
        <w:t>“</w:t>
      </w:r>
      <w:r>
        <w:rPr>
          <w:rFonts w:ascii="Century Gothic" w:hAnsi="Century Gothic"/>
          <w:b w:val="1"/>
          <w:bCs w:val="1"/>
          <w:outline w:val="0"/>
          <w:color w:val="000000"/>
          <w:sz w:val="28"/>
          <w:szCs w:val="28"/>
          <w:u w:color="000000"/>
          <w:rtl w:val="0"/>
          <w:lang w:val="en-US"/>
          <w14:textFill>
            <w14:solidFill>
              <w14:srgbClr w14:val="000000"/>
            </w14:solidFill>
          </w14:textFill>
        </w:rPr>
        <w:t>when he unleashes that velvety truffle of a voice</w:t>
      </w:r>
      <w:r>
        <w:rPr>
          <w:rFonts w:ascii="Century Gothic" w:hAnsi="Century Gothic" w:hint="default"/>
          <w:b w:val="1"/>
          <w:bCs w:val="1"/>
          <w:outline w:val="0"/>
          <w:color w:val="000000"/>
          <w:sz w:val="28"/>
          <w:szCs w:val="28"/>
          <w:u w:color="000000"/>
          <w:rtl w:val="0"/>
          <w:lang w:val="en-US"/>
          <w14:textFill>
            <w14:solidFill>
              <w14:srgbClr w14:val="000000"/>
            </w14:solidFill>
          </w14:textFill>
        </w:rPr>
        <w:t>…</w:t>
      </w:r>
      <w:r>
        <w:rPr>
          <w:rFonts w:ascii="Century Gothic" w:hAnsi="Century Gothic"/>
          <w:b w:val="1"/>
          <w:bCs w:val="1"/>
          <w:outline w:val="0"/>
          <w:color w:val="000000"/>
          <w:sz w:val="28"/>
          <w:szCs w:val="28"/>
          <w:u w:color="000000"/>
          <w:rtl w:val="0"/>
          <w:lang w:val="en-US"/>
          <w14:textFill>
            <w14:solidFill>
              <w14:srgbClr w14:val="000000"/>
            </w14:solidFill>
          </w14:textFill>
        </w:rPr>
        <w:t>you want it to go on and on.</w:t>
      </w:r>
      <w:r>
        <w:rPr>
          <w:rFonts w:ascii="Century Gothic" w:hAnsi="Century Gothic" w:hint="default"/>
          <w:b w:val="1"/>
          <w:bCs w:val="1"/>
          <w:outline w:val="0"/>
          <w:color w:val="000000"/>
          <w:sz w:val="28"/>
          <w:szCs w:val="28"/>
          <w:u w:color="000000"/>
          <w:rtl w:val="0"/>
          <w:lang w:val="en-US"/>
          <w14:textFill>
            <w14:solidFill>
              <w14:srgbClr w14:val="000000"/>
            </w14:solidFill>
          </w14:textFill>
        </w:rPr>
        <w:t>”</w:t>
      </w:r>
      <w:r>
        <w:rPr>
          <w:rFonts w:ascii="Century Gothic" w:cs="Century Gothic" w:hAnsi="Century Gothic" w:eastAsia="Century Gothic"/>
          <w:b w:val="1"/>
          <w:bCs w:val="1"/>
          <w:outline w:val="0"/>
          <w:color w:val="000000"/>
          <w:sz w:val="28"/>
          <w:szCs w:val="28"/>
          <w:u w:color="000000"/>
          <w14:textFill>
            <w14:solidFill>
              <w14:srgbClr w14:val="000000"/>
            </w14:solidFill>
          </w14:textFill>
        </w:rPr>
        <w:drawing>
          <wp:anchor distT="152400" distB="152400" distL="152400" distR="152400" simplePos="0" relativeHeight="251659264" behindDoc="0" locked="0" layoutInCell="1" allowOverlap="1">
            <wp:simplePos x="0" y="0"/>
            <wp:positionH relativeFrom="page">
              <wp:posOffset>1136651</wp:posOffset>
            </wp:positionH>
            <wp:positionV relativeFrom="line">
              <wp:posOffset>304152</wp:posOffset>
            </wp:positionV>
            <wp:extent cx="5270500" cy="3515069"/>
            <wp:effectExtent l="0" t="0" r="0" b="0"/>
            <wp:wrapTopAndBottom distT="152400" distB="152400"/>
            <wp:docPr id="1073741825" name="officeArt object" descr="138_A7R08649 (1).jpg"/>
            <wp:cNvGraphicFramePr/>
            <a:graphic xmlns:a="http://schemas.openxmlformats.org/drawingml/2006/main">
              <a:graphicData uri="http://schemas.openxmlformats.org/drawingml/2006/picture">
                <pic:pic xmlns:pic="http://schemas.openxmlformats.org/drawingml/2006/picture">
                  <pic:nvPicPr>
                    <pic:cNvPr id="1073741825" name="138_A7R08649 (1).jpg" descr="138_A7R08649 (1).jpg"/>
                    <pic:cNvPicPr>
                      <a:picLocks noChangeAspect="1"/>
                    </pic:cNvPicPr>
                  </pic:nvPicPr>
                  <pic:blipFill>
                    <a:blip r:embed="rId4">
                      <a:extLst/>
                    </a:blip>
                    <a:stretch>
                      <a:fillRect/>
                    </a:stretch>
                  </pic:blipFill>
                  <pic:spPr>
                    <a:xfrm>
                      <a:off x="0" y="0"/>
                      <a:ext cx="5270500" cy="3515069"/>
                    </a:xfrm>
                    <a:prstGeom prst="rect">
                      <a:avLst/>
                    </a:prstGeom>
                    <a:ln w="12700" cap="flat">
                      <a:noFill/>
                      <a:miter lim="400000"/>
                    </a:ln>
                    <a:effectLst/>
                  </pic:spPr>
                </pic:pic>
              </a:graphicData>
            </a:graphic>
          </wp:anchor>
        </w:drawing>
      </w:r>
    </w:p>
    <w:p>
      <w:pPr>
        <w:pStyle w:val="Body A"/>
        <w:jc w:val="center"/>
        <w:rPr>
          <w:rFonts w:ascii="Century Gothic" w:cs="Century Gothic" w:hAnsi="Century Gothic" w:eastAsia="Century Gothic"/>
          <w:i w:val="1"/>
          <w:iCs w:val="1"/>
          <w:sz w:val="20"/>
          <w:szCs w:val="20"/>
        </w:rPr>
      </w:pPr>
      <w:r>
        <w:rPr>
          <w:rFonts w:ascii="Century Gothic" w:hAnsi="Century Gothic"/>
          <w:i w:val="1"/>
          <w:iCs w:val="1"/>
          <w:sz w:val="20"/>
          <w:szCs w:val="20"/>
          <w:rtl w:val="0"/>
          <w:lang w:val="en-US"/>
        </w:rPr>
        <w:t>Photo by Carsten Windhorst</w:t>
      </w:r>
    </w:p>
    <w:p>
      <w:pPr>
        <w:pStyle w:val="Body A"/>
        <w:jc w:val="center"/>
        <w:rPr>
          <w:rStyle w:val="None"/>
          <w:rFonts w:ascii="Century Gothic" w:cs="Century Gothic" w:hAnsi="Century Gothic" w:eastAsia="Century Gothic"/>
          <w:sz w:val="28"/>
          <w:szCs w:val="28"/>
        </w:rPr>
      </w:pPr>
      <w:r>
        <w:rPr>
          <w:rFonts w:ascii="Century Gothic" w:hAnsi="Century Gothic"/>
          <w:i w:val="1"/>
          <w:iCs w:val="1"/>
          <w:sz w:val="20"/>
          <w:szCs w:val="20"/>
          <w:rtl w:val="0"/>
          <w:lang w:val="en-US"/>
        </w:rPr>
        <w:t>More photos here</w:t>
      </w:r>
      <w:r>
        <w:rPr>
          <w:rFonts w:ascii="Century Gothic" w:hAnsi="Century Gothic"/>
          <w:sz w:val="20"/>
          <w:szCs w:val="20"/>
          <w:rtl w:val="0"/>
          <w:lang w:val="en-US"/>
        </w:rPr>
        <w:t xml:space="preserve">: </w:t>
      </w:r>
      <w:r>
        <w:rPr>
          <w:rStyle w:val="Hyperlink.0"/>
        </w:rPr>
        <w:fldChar w:fldCharType="begin" w:fldLock="0"/>
      </w:r>
      <w:r>
        <w:rPr>
          <w:rStyle w:val="Hyperlink.0"/>
        </w:rPr>
        <w:instrText xml:space="preserve"> HYPERLINK "https://www.dropbox.com/t/MWtLQerepujeFEUn"</w:instrText>
      </w:r>
      <w:r>
        <w:rPr>
          <w:rStyle w:val="Hyperlink.0"/>
        </w:rPr>
        <w:fldChar w:fldCharType="separate" w:fldLock="0"/>
      </w:r>
      <w:r>
        <w:rPr>
          <w:rStyle w:val="Hyperlink.0"/>
          <w:rtl w:val="0"/>
          <w:lang w:val="en-US"/>
        </w:rPr>
        <w:t>https://www.dropbox.com/t/MWtLQerepujeFEUn</w:t>
      </w:r>
      <w:r>
        <w:rPr/>
        <w:fldChar w:fldCharType="end" w:fldLock="0"/>
      </w:r>
    </w:p>
    <w:p>
      <w:pPr>
        <w:pStyle w:val="Body A"/>
        <w:rPr>
          <w:rStyle w:val="None"/>
          <w:rFonts w:ascii="Times Roman" w:cs="Times Roman" w:hAnsi="Times Roman" w:eastAsia="Times Roman"/>
          <w:sz w:val="20"/>
          <w:szCs w:val="20"/>
        </w:rPr>
      </w:pPr>
    </w:p>
    <w:p>
      <w:pPr>
        <w:pStyle w:val="Body A"/>
        <w:jc w:val="center"/>
        <w:rPr>
          <w:rStyle w:val="None"/>
          <w:rFonts w:ascii="Century Gothic" w:cs="Century Gothic" w:hAnsi="Century Gothic" w:eastAsia="Century Gothic"/>
          <w:outline w:val="0"/>
          <w:color w:val="000000"/>
          <w:sz w:val="20"/>
          <w:szCs w:val="20"/>
          <w:u w:color="000000"/>
          <w14:textFill>
            <w14:solidFill>
              <w14:srgbClr w14:val="000000"/>
            </w14:solidFill>
          </w14:textFill>
        </w:rPr>
      </w:pPr>
      <w:r>
        <w:rPr>
          <w:rStyle w:val="None"/>
          <w:rFonts w:ascii="Century Gothic" w:hAnsi="Century Gothic"/>
          <w:outline w:val="0"/>
          <w:color w:val="000000"/>
          <w:sz w:val="20"/>
          <w:szCs w:val="20"/>
          <w:u w:color="000000"/>
          <w:rtl w:val="0"/>
          <w:lang w:val="en-US"/>
          <w14:textFill>
            <w14:solidFill>
              <w14:srgbClr w14:val="000000"/>
            </w14:solidFill>
          </w14:textFill>
        </w:rPr>
        <w:t>On the heals of a successful UK band tour, Rufus Wainwright announces a European tour that brings him and his band to Scandinavia, Belgium, Netherlands, Germany, France and Spain from March 16</w:t>
      </w:r>
      <w:r>
        <w:rPr>
          <w:rStyle w:val="None"/>
          <w:rFonts w:ascii="Century Gothic" w:hAnsi="Century Gothic"/>
          <w:outline w:val="0"/>
          <w:color w:val="000000"/>
          <w:sz w:val="20"/>
          <w:szCs w:val="20"/>
          <w:u w:color="000000"/>
          <w:vertAlign w:val="superscript"/>
          <w:rtl w:val="0"/>
          <w:lang w:val="en-US"/>
          <w14:textFill>
            <w14:solidFill>
              <w14:srgbClr w14:val="000000"/>
            </w14:solidFill>
          </w14:textFill>
        </w:rPr>
        <w:t>th</w:t>
      </w:r>
      <w:r>
        <w:rPr>
          <w:rStyle w:val="None"/>
          <w:rFonts w:ascii="Century Gothic" w:hAnsi="Century Gothic"/>
          <w:outline w:val="0"/>
          <w:color w:val="000000"/>
          <w:sz w:val="20"/>
          <w:szCs w:val="20"/>
          <w:u w:color="000000"/>
          <w:rtl w:val="0"/>
          <w:lang w:val="en-US"/>
          <w14:textFill>
            <w14:solidFill>
              <w14:srgbClr w14:val="000000"/>
            </w14:solidFill>
          </w14:textFill>
        </w:rPr>
        <w:t xml:space="preserve"> through April 3</w:t>
      </w:r>
      <w:r>
        <w:rPr>
          <w:rStyle w:val="None"/>
          <w:rFonts w:ascii="Century Gothic" w:hAnsi="Century Gothic"/>
          <w:outline w:val="0"/>
          <w:color w:val="000000"/>
          <w:sz w:val="20"/>
          <w:szCs w:val="20"/>
          <w:u w:color="000000"/>
          <w:vertAlign w:val="superscript"/>
          <w:rtl w:val="0"/>
          <w:lang w:val="en-US"/>
          <w14:textFill>
            <w14:solidFill>
              <w14:srgbClr w14:val="000000"/>
            </w14:solidFill>
          </w14:textFill>
        </w:rPr>
        <w:t>rd</w:t>
      </w:r>
      <w:r>
        <w:rPr>
          <w:rStyle w:val="None"/>
          <w:rFonts w:ascii="Century Gothic" w:hAnsi="Century Gothic"/>
          <w:outline w:val="0"/>
          <w:color w:val="000000"/>
          <w:sz w:val="20"/>
          <w:szCs w:val="20"/>
          <w:u w:color="000000"/>
          <w:rtl w:val="0"/>
          <w:lang w:val="en-US"/>
          <w14:textFill>
            <w14:solidFill>
              <w14:srgbClr w14:val="000000"/>
            </w14:solidFill>
          </w14:textFill>
        </w:rPr>
        <w:t xml:space="preserve"> 2022.</w:t>
      </w:r>
      <w:r>
        <w:rPr>
          <w:rStyle w:val="None"/>
          <w:rFonts w:ascii="Century Gothic" w:cs="Century Gothic" w:hAnsi="Century Gothic" w:eastAsia="Century Gothic"/>
          <w:outline w:val="0"/>
          <w:color w:val="000000"/>
          <w:sz w:val="20"/>
          <w:szCs w:val="20"/>
          <w:u w:color="000000"/>
          <w14:textFill>
            <w14:solidFill>
              <w14:srgbClr w14:val="000000"/>
            </w14:solidFill>
          </w14:textFill>
        </w:rPr>
        <w:drawing>
          <wp:anchor distT="152400" distB="152400" distL="152400" distR="152400" simplePos="0" relativeHeight="251660288" behindDoc="0" locked="0" layoutInCell="1" allowOverlap="1">
            <wp:simplePos x="0" y="0"/>
            <wp:positionH relativeFrom="margin">
              <wp:posOffset>1322561</wp:posOffset>
            </wp:positionH>
            <wp:positionV relativeFrom="line">
              <wp:posOffset>191715</wp:posOffset>
            </wp:positionV>
            <wp:extent cx="2612677" cy="3265846"/>
            <wp:effectExtent l="0" t="0" r="0" b="0"/>
            <wp:wrapTopAndBottom distT="152400" distB="15240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4x5-Europe.jpg"/>
                    <pic:cNvPicPr>
                      <a:picLocks noChangeAspect="1"/>
                    </pic:cNvPicPr>
                  </pic:nvPicPr>
                  <pic:blipFill>
                    <a:blip r:embed="rId5">
                      <a:extLst/>
                    </a:blip>
                    <a:stretch>
                      <a:fillRect/>
                    </a:stretch>
                  </pic:blipFill>
                  <pic:spPr>
                    <a:xfrm>
                      <a:off x="0" y="0"/>
                      <a:ext cx="2612677" cy="3265846"/>
                    </a:xfrm>
                    <a:prstGeom prst="rect">
                      <a:avLst/>
                    </a:prstGeom>
                    <a:ln w="12700" cap="flat">
                      <a:noFill/>
                      <a:miter lim="400000"/>
                    </a:ln>
                    <a:effectLst/>
                  </pic:spPr>
                </pic:pic>
              </a:graphicData>
            </a:graphic>
          </wp:anchor>
        </w:drawing>
      </w:r>
    </w:p>
    <w:p>
      <w:pPr>
        <w:pStyle w:val="Body A"/>
        <w:jc w:val="center"/>
        <w:rPr>
          <w:rStyle w:val="None"/>
          <w:rFonts w:ascii="Century Gothic" w:cs="Century Gothic" w:hAnsi="Century Gothic" w:eastAsia="Century Gothic"/>
          <w:outline w:val="0"/>
          <w:color w:val="000000"/>
          <w:sz w:val="20"/>
          <w:szCs w:val="20"/>
          <w:u w:color="000000"/>
          <w14:textFill>
            <w14:solidFill>
              <w14:srgbClr w14:val="000000"/>
            </w14:solidFill>
          </w14:textFill>
        </w:rPr>
      </w:pPr>
    </w:p>
    <w:p>
      <w:pPr>
        <w:pStyle w:val="Body A"/>
        <w:rPr>
          <w:rStyle w:val="None"/>
          <w:rFonts w:ascii="Century Gothic" w:cs="Century Gothic" w:hAnsi="Century Gothic" w:eastAsia="Century Gothic"/>
          <w:outline w:val="0"/>
          <w:color w:val="000000"/>
          <w:sz w:val="20"/>
          <w:szCs w:val="20"/>
          <w:u w:color="000000"/>
          <w14:textFill>
            <w14:solidFill>
              <w14:srgbClr w14:val="000000"/>
            </w14:solidFill>
          </w14:textFill>
        </w:rPr>
      </w:pPr>
      <w:r>
        <w:rPr>
          <w:rStyle w:val="None"/>
          <w:rFonts w:ascii="Century Gothic" w:hAnsi="Century Gothic"/>
          <w:outline w:val="0"/>
          <w:color w:val="000000"/>
          <w:sz w:val="20"/>
          <w:szCs w:val="20"/>
          <w:u w:color="000000"/>
          <w:rtl w:val="0"/>
          <w:lang w:val="en-US"/>
          <w14:textFill>
            <w14:solidFill>
              <w14:srgbClr w14:val="000000"/>
            </w14:solidFill>
          </w14:textFill>
        </w:rPr>
        <w:t xml:space="preserve">The tour is in support of his 2020 BMG released Grammy-nominted pop album </w:t>
      </w:r>
      <w:r>
        <w:rPr>
          <w:rStyle w:val="Hyperlink.0"/>
        </w:rPr>
        <w:fldChar w:fldCharType="begin" w:fldLock="0"/>
      </w:r>
      <w:r>
        <w:rPr>
          <w:rStyle w:val="Hyperlink.0"/>
        </w:rPr>
        <w:instrText xml:space="preserve"> HYPERLINK "https://rufus.lnk.to/UnfollowTheRules"</w:instrText>
      </w:r>
      <w:r>
        <w:rPr>
          <w:rStyle w:val="Hyperlink.0"/>
        </w:rPr>
        <w:fldChar w:fldCharType="separate" w:fldLock="0"/>
      </w:r>
      <w:r>
        <w:rPr>
          <w:rStyle w:val="Hyperlink.0"/>
          <w:rtl w:val="0"/>
        </w:rPr>
        <w:t>UNFOLLOW THE RULES</w:t>
      </w:r>
      <w:r>
        <w:rPr/>
        <w:fldChar w:fldCharType="end" w:fldLock="0"/>
      </w:r>
      <w:r>
        <w:rPr>
          <w:rStyle w:val="None"/>
          <w:rFonts w:ascii="Century Gothic" w:hAnsi="Century Gothic"/>
          <w:outline w:val="0"/>
          <w:color w:val="000000"/>
          <w:sz w:val="20"/>
          <w:szCs w:val="20"/>
          <w:u w:color="000000"/>
          <w:rtl w:val="0"/>
          <w:lang w:val="en-US"/>
          <w14:textFill>
            <w14:solidFill>
              <w14:srgbClr w14:val="000000"/>
            </w14:solidFill>
          </w14:textFill>
        </w:rPr>
        <w:t xml:space="preserve">. Since then Rufus has released another album with BMG and a second is slated to be released later this year. </w:t>
      </w:r>
      <w:r>
        <w:rPr>
          <w:rStyle w:val="None"/>
          <w:rFonts w:ascii="Century Gothic" w:hAnsi="Century Gothic" w:hint="default"/>
          <w:outline w:val="0"/>
          <w:color w:val="000000"/>
          <w:sz w:val="20"/>
          <w:szCs w:val="20"/>
          <w:u w:color="000000"/>
          <w:rtl w:val="0"/>
          <w:lang w:val="en-US"/>
          <w14:textFill>
            <w14:solidFill>
              <w14:srgbClr w14:val="000000"/>
            </w14:solidFill>
          </w14:textFill>
        </w:rPr>
        <w:t>“</w:t>
      </w:r>
      <w:r>
        <w:rPr>
          <w:rStyle w:val="None"/>
          <w:rFonts w:ascii="Century Gothic" w:hAnsi="Century Gothic"/>
          <w:outline w:val="0"/>
          <w:color w:val="000000"/>
          <w:sz w:val="20"/>
          <w:szCs w:val="20"/>
          <w:u w:color="000000"/>
          <w:rtl w:val="0"/>
          <w:lang w:val="en-US"/>
          <w14:textFill>
            <w14:solidFill>
              <w14:srgbClr w14:val="000000"/>
            </w14:solidFill>
          </w14:textFill>
        </w:rPr>
        <w:t xml:space="preserve">Unfollow the Rules </w:t>
      </w:r>
      <w:r>
        <w:rPr>
          <w:rStyle w:val="None"/>
          <w:rFonts w:ascii="Century Gothic" w:hAnsi="Century Gothic" w:hint="default"/>
          <w:outline w:val="0"/>
          <w:color w:val="000000"/>
          <w:sz w:val="20"/>
          <w:szCs w:val="20"/>
          <w:u w:color="000000"/>
          <w:rtl w:val="0"/>
          <w:lang w:val="en-US"/>
          <w14:textFill>
            <w14:solidFill>
              <w14:srgbClr w14:val="000000"/>
            </w14:solidFill>
          </w14:textFill>
        </w:rPr>
        <w:t xml:space="preserve">– </w:t>
      </w:r>
      <w:r>
        <w:rPr>
          <w:rStyle w:val="None"/>
          <w:rFonts w:ascii="Century Gothic" w:hAnsi="Century Gothic"/>
          <w:outline w:val="0"/>
          <w:color w:val="000000"/>
          <w:sz w:val="20"/>
          <w:szCs w:val="20"/>
          <w:u w:color="000000"/>
          <w:rtl w:val="0"/>
          <w:lang w:val="en-US"/>
          <w14:textFill>
            <w14:solidFill>
              <w14:srgbClr w14:val="000000"/>
            </w14:solidFill>
          </w14:textFill>
        </w:rPr>
        <w:t>Paramour Session</w:t>
      </w:r>
      <w:r>
        <w:rPr>
          <w:rStyle w:val="None"/>
          <w:rFonts w:ascii="Century Gothic" w:hAnsi="Century Gothic" w:hint="default"/>
          <w:outline w:val="0"/>
          <w:color w:val="000000"/>
          <w:sz w:val="20"/>
          <w:szCs w:val="20"/>
          <w:u w:color="000000"/>
          <w:rtl w:val="0"/>
          <w:lang w:val="en-US"/>
          <w14:textFill>
            <w14:solidFill>
              <w14:srgbClr w14:val="000000"/>
            </w14:solidFill>
          </w14:textFill>
        </w:rPr>
        <w:t xml:space="preserve">” </w:t>
      </w:r>
      <w:r>
        <w:rPr>
          <w:rStyle w:val="None"/>
          <w:rFonts w:ascii="Century Gothic" w:hAnsi="Century Gothic"/>
          <w:outline w:val="0"/>
          <w:color w:val="000000"/>
          <w:sz w:val="20"/>
          <w:szCs w:val="20"/>
          <w:u w:color="000000"/>
          <w:rtl w:val="0"/>
          <w:lang w:val="en-US"/>
          <w14:textFill>
            <w14:solidFill>
              <w14:srgbClr w14:val="000000"/>
            </w14:solidFill>
          </w14:textFill>
        </w:rPr>
        <w:t>released in September 2021 is a live recording of a stripped down version of Unfollow the Rules plus some new tracks recorded and filmed in Los Angeles prior to the studio album</w:t>
      </w:r>
      <w:r>
        <w:rPr>
          <w:rStyle w:val="None"/>
          <w:rFonts w:ascii="Century Gothic" w:hAnsi="Century Gothic" w:hint="default"/>
          <w:outline w:val="0"/>
          <w:color w:val="000000"/>
          <w:sz w:val="20"/>
          <w:szCs w:val="20"/>
          <w:u w:color="000000"/>
          <w:rtl w:val="0"/>
          <w:lang w:val="en-US"/>
          <w14:textFill>
            <w14:solidFill>
              <w14:srgbClr w14:val="000000"/>
            </w14:solidFill>
          </w14:textFill>
        </w:rPr>
        <w:t>’</w:t>
      </w:r>
      <w:r>
        <w:rPr>
          <w:rStyle w:val="None"/>
          <w:rFonts w:ascii="Century Gothic" w:hAnsi="Century Gothic"/>
          <w:outline w:val="0"/>
          <w:color w:val="000000"/>
          <w:sz w:val="20"/>
          <w:szCs w:val="20"/>
          <w:u w:color="000000"/>
          <w:rtl w:val="0"/>
          <w:lang w:val="en-US"/>
          <w14:textFill>
            <w14:solidFill>
              <w14:srgbClr w14:val="000000"/>
            </w14:solidFill>
          </w14:textFill>
        </w:rPr>
        <w:t xml:space="preserve">s release and </w:t>
      </w:r>
      <w:r>
        <w:rPr>
          <w:rStyle w:val="None"/>
          <w:rFonts w:ascii="Century Gothic" w:hAnsi="Century Gothic" w:hint="default"/>
          <w:outline w:val="0"/>
          <w:color w:val="000000"/>
          <w:sz w:val="20"/>
          <w:szCs w:val="20"/>
          <w:u w:color="000000"/>
          <w:rtl w:val="0"/>
          <w:lang w:val="en-US"/>
          <w14:textFill>
            <w14:solidFill>
              <w14:srgbClr w14:val="000000"/>
            </w14:solidFill>
          </w14:textFill>
        </w:rPr>
        <w:t>“</w:t>
      </w:r>
      <w:r>
        <w:rPr>
          <w:rStyle w:val="None"/>
          <w:rFonts w:ascii="Century Gothic" w:hAnsi="Century Gothic"/>
          <w:outline w:val="0"/>
          <w:color w:val="000000"/>
          <w:sz w:val="20"/>
          <w:szCs w:val="20"/>
          <w:u w:color="000000"/>
          <w:rtl w:val="0"/>
          <w:lang w:val="en-US"/>
          <w14:textFill>
            <w14:solidFill>
              <w14:srgbClr w14:val="000000"/>
            </w14:solidFill>
          </w14:textFill>
        </w:rPr>
        <w:t>Rufus Wainwright and Amsterdam Sinfonietta</w:t>
      </w:r>
      <w:r>
        <w:rPr>
          <w:rStyle w:val="None"/>
          <w:rFonts w:ascii="Century Gothic" w:hAnsi="Century Gothic" w:hint="default"/>
          <w:outline w:val="0"/>
          <w:color w:val="000000"/>
          <w:sz w:val="20"/>
          <w:szCs w:val="20"/>
          <w:u w:color="000000"/>
          <w:rtl w:val="0"/>
          <w:lang w:val="en-US"/>
          <w14:textFill>
            <w14:solidFill>
              <w14:srgbClr w14:val="000000"/>
            </w14:solidFill>
          </w14:textFill>
        </w:rPr>
        <w:t xml:space="preserve">” </w:t>
      </w:r>
      <w:r>
        <w:rPr>
          <w:rStyle w:val="None"/>
          <w:rFonts w:ascii="Century Gothic" w:hAnsi="Century Gothic"/>
          <w:outline w:val="0"/>
          <w:color w:val="000000"/>
          <w:sz w:val="20"/>
          <w:szCs w:val="20"/>
          <w:u w:color="000000"/>
          <w:rtl w:val="0"/>
          <w:lang w:val="en-US"/>
          <w14:textFill>
            <w14:solidFill>
              <w14:srgbClr w14:val="000000"/>
            </w14:solidFill>
          </w14:textFill>
        </w:rPr>
        <w:t xml:space="preserve">is a live recording of a 2017 tour with the famed Amsterdam based 21 piece string orchestra featuring covers of Jacques Brel, Joni Mitchell, Leonard Cohen plus Wainwright classics and previously unreleased songs in lush new arrangements. </w:t>
      </w:r>
    </w:p>
    <w:p>
      <w:pPr>
        <w:pStyle w:val="Body A"/>
        <w:rPr>
          <w:rStyle w:val="None"/>
          <w:rFonts w:ascii="Century Gothic" w:cs="Century Gothic" w:hAnsi="Century Gothic" w:eastAsia="Century Gothic"/>
          <w:outline w:val="0"/>
          <w:color w:val="000000"/>
          <w:sz w:val="20"/>
          <w:szCs w:val="20"/>
          <w:u w:color="000000"/>
          <w14:textFill>
            <w14:solidFill>
              <w14:srgbClr w14:val="000000"/>
            </w14:solidFill>
          </w14:textFill>
        </w:rPr>
      </w:pPr>
    </w:p>
    <w:p>
      <w:pPr>
        <w:pStyle w:val="Body A"/>
        <w:rPr>
          <w:rStyle w:val="None"/>
          <w:rFonts w:ascii="Century Gothic" w:cs="Century Gothic" w:hAnsi="Century Gothic" w:eastAsia="Century Gothic"/>
          <w:b w:val="1"/>
          <w:bCs w:val="1"/>
          <w:outline w:val="0"/>
          <w:color w:val="000000"/>
          <w:sz w:val="20"/>
          <w:szCs w:val="20"/>
          <w:u w:color="000000"/>
          <w14:textFill>
            <w14:solidFill>
              <w14:srgbClr w14:val="000000"/>
            </w14:solidFill>
          </w14:textFill>
        </w:rPr>
      </w:pPr>
      <w:r>
        <w:rPr>
          <w:rStyle w:val="None"/>
          <w:rFonts w:ascii="Century Gothic" w:hAnsi="Century Gothic"/>
          <w:outline w:val="0"/>
          <w:color w:val="000000"/>
          <w:sz w:val="20"/>
          <w:szCs w:val="20"/>
          <w:u w:color="000000"/>
          <w:rtl w:val="0"/>
          <w:lang w:val="en-US"/>
          <w14:textFill>
            <w14:solidFill>
              <w14:srgbClr w14:val="000000"/>
            </w14:solidFill>
          </w14:textFill>
        </w:rPr>
        <w:t>Known for his incredibly engaging live performances, Rufus returns to Europe with a brand new band for the tour: LA musician Brian Green (John Legend, Michael Bubl</w:t>
      </w:r>
      <w:r>
        <w:rPr>
          <w:rStyle w:val="None"/>
          <w:rFonts w:ascii="Century Gothic" w:hAnsi="Century Gothic" w:hint="default"/>
          <w:outline w:val="0"/>
          <w:color w:val="000000"/>
          <w:sz w:val="20"/>
          <w:szCs w:val="20"/>
          <w:u w:color="000000"/>
          <w:rtl w:val="0"/>
          <w:lang w:val="en-US"/>
          <w14:textFill>
            <w14:solidFill>
              <w14:srgbClr w14:val="000000"/>
            </w14:solidFill>
          </w14:textFill>
        </w:rPr>
        <w:t>é</w:t>
      </w:r>
      <w:r>
        <w:rPr>
          <w:rStyle w:val="None"/>
          <w:rFonts w:ascii="Century Gothic" w:hAnsi="Century Gothic"/>
          <w:outline w:val="0"/>
          <w:color w:val="000000"/>
          <w:sz w:val="20"/>
          <w:szCs w:val="20"/>
          <w:u w:color="000000"/>
          <w:rtl w:val="0"/>
          <w:lang w:val="en-US"/>
          <w14:textFill>
            <w14:solidFill>
              <w14:srgbClr w14:val="000000"/>
            </w14:solidFill>
          </w14:textFill>
        </w:rPr>
        <w:t xml:space="preserve">, Pomplamoose) as music director, guitar and backing vocals; Jacob Mann on keyboard, piano and backing vocals; and Alan Hampton on bass, guitar, ukulele and backing vocals. </w:t>
      </w:r>
      <w:r>
        <w:rPr>
          <w:rStyle w:val="None"/>
          <w:rFonts w:ascii="Century Gothic" w:cs="Century Gothic" w:hAnsi="Century Gothic" w:eastAsia="Century Gothic"/>
          <w:outline w:val="0"/>
          <w:color w:val="000000"/>
          <w:sz w:val="20"/>
          <w:szCs w:val="20"/>
          <w:u w:color="000000"/>
          <w14:textFill>
            <w14:solidFill>
              <w14:srgbClr w14:val="000000"/>
            </w14:solidFill>
          </w14:textFill>
        </w:rPr>
        <w:br w:type="textWrapping"/>
        <w:br w:type="textWrapping"/>
      </w:r>
      <w:r>
        <w:rPr>
          <w:rStyle w:val="None"/>
          <w:rFonts w:ascii="Century Gothic" w:hAnsi="Century Gothic"/>
          <w:outline w:val="0"/>
          <w:color w:val="000000"/>
          <w:sz w:val="20"/>
          <w:szCs w:val="20"/>
          <w:u w:color="000000"/>
          <w:rtl w:val="0"/>
          <w:lang w:val="en-US"/>
          <w14:textFill>
            <w14:solidFill>
              <w14:srgbClr w14:val="000000"/>
            </w14:solidFill>
          </w14:textFill>
        </w:rPr>
        <w:t xml:space="preserve">Playing a set list of classics and new cuts from his highly anticipated new album, the dates are sure to be one of the highlights of the year.  </w:t>
      </w:r>
      <w:r>
        <w:rPr>
          <w:rStyle w:val="None"/>
          <w:rFonts w:ascii="Century Gothic" w:hAnsi="Century Gothic"/>
          <w:b w:val="1"/>
          <w:bCs w:val="1"/>
          <w:sz w:val="20"/>
          <w:szCs w:val="20"/>
          <w:rtl w:val="0"/>
          <w:lang w:val="en-US"/>
        </w:rPr>
        <w:t xml:space="preserve">General tickets will be on-sale at 10am CET on Friday, October 29 </w:t>
      </w:r>
      <w:r>
        <w:rPr>
          <w:rStyle w:val="Hyperlink.1"/>
        </w:rPr>
        <w:fldChar w:fldCharType="begin" w:fldLock="0"/>
      </w:r>
      <w:r>
        <w:rPr>
          <w:rStyle w:val="Hyperlink.1"/>
        </w:rPr>
        <w:instrText xml:space="preserve"> HYPERLINK "https://rufuswainwright.com/tour/"</w:instrText>
      </w:r>
      <w:r>
        <w:rPr>
          <w:rStyle w:val="Hyperlink.1"/>
        </w:rPr>
        <w:fldChar w:fldCharType="separate" w:fldLock="0"/>
      </w:r>
      <w:r>
        <w:rPr>
          <w:rStyle w:val="Hyperlink.1"/>
          <w:rtl w:val="0"/>
        </w:rPr>
        <w:t>HERE</w:t>
      </w:r>
      <w:r>
        <w:rPr/>
        <w:fldChar w:fldCharType="end" w:fldLock="0"/>
      </w:r>
    </w:p>
    <w:p>
      <w:pPr>
        <w:pStyle w:val="Body A"/>
        <w:rPr>
          <w:rStyle w:val="None"/>
          <w:rFonts w:ascii="Century Gothic" w:cs="Century Gothic" w:hAnsi="Century Gothic" w:eastAsia="Century Gothic"/>
          <w:b w:val="1"/>
          <w:bCs w:val="1"/>
          <w:outline w:val="0"/>
          <w:color w:val="000000"/>
          <w:sz w:val="20"/>
          <w:szCs w:val="20"/>
          <w:u w:color="000000"/>
          <w14:textFill>
            <w14:solidFill>
              <w14:srgbClr w14:val="000000"/>
            </w14:solidFill>
          </w14:textFill>
        </w:rPr>
      </w:pPr>
    </w:p>
    <w:p>
      <w:pPr>
        <w:pStyle w:val="Body A"/>
        <w:rPr>
          <w:rStyle w:val="None"/>
          <w:rFonts w:ascii="Century Gothic" w:cs="Century Gothic" w:hAnsi="Century Gothic" w:eastAsia="Century Gothic"/>
          <w:outline w:val="0"/>
          <w:color w:val="000000"/>
          <w:sz w:val="20"/>
          <w:szCs w:val="20"/>
          <w:u w:color="000000"/>
          <w14:textFill>
            <w14:solidFill>
              <w14:srgbClr w14:val="000000"/>
            </w14:solidFill>
          </w14:textFill>
        </w:rPr>
      </w:pPr>
      <w:r>
        <w:rPr>
          <w:rStyle w:val="None"/>
          <w:rFonts w:ascii="Century Gothic" w:hAnsi="Century Gothic"/>
          <w:outline w:val="0"/>
          <w:color w:val="000000"/>
          <w:sz w:val="20"/>
          <w:szCs w:val="20"/>
          <w:u w:color="000000"/>
          <w:rtl w:val="0"/>
          <w:lang w:val="en-US"/>
          <w14:textFill>
            <w14:solidFill>
              <w14:srgbClr w14:val="000000"/>
            </w14:solidFill>
          </w14:textFill>
        </w:rPr>
        <w:t xml:space="preserve">Speaking of the tour Rufus said </w:t>
      </w:r>
      <w:r>
        <w:rPr>
          <w:rStyle w:val="None"/>
          <w:rFonts w:ascii="Century Gothic" w:hAnsi="Century Gothic" w:hint="default"/>
          <w:outline w:val="0"/>
          <w:color w:val="000000"/>
          <w:sz w:val="20"/>
          <w:szCs w:val="20"/>
          <w:u w:color="000000"/>
          <w:rtl w:val="0"/>
          <w:lang w:val="en-US"/>
          <w14:textFill>
            <w14:solidFill>
              <w14:srgbClr w14:val="000000"/>
            </w14:solidFill>
          </w14:textFill>
        </w:rPr>
        <w:t>‘</w:t>
      </w:r>
      <w:r>
        <w:rPr>
          <w:rStyle w:val="None"/>
          <w:rFonts w:ascii="Century Gothic" w:hAnsi="Century Gothic"/>
          <w:outline w:val="0"/>
          <w:color w:val="000000"/>
          <w:sz w:val="20"/>
          <w:szCs w:val="20"/>
          <w:u w:color="000000"/>
          <w:rtl w:val="0"/>
          <w:lang w:val="en-US"/>
          <w14:textFill>
            <w14:solidFill>
              <w14:srgbClr w14:val="000000"/>
            </w14:solidFill>
          </w14:textFill>
        </w:rPr>
        <w:t xml:space="preserve">I am excited to tour Europe with Unfollow the Rules. I have always felt very much at home artistically there and my husband and I actually have a home in Berlin so I get to spend some time there and even play his home town. A lot of my musical references have European roots. I consider </w:t>
      </w:r>
      <w:r>
        <w:rPr>
          <w:rStyle w:val="None"/>
          <w:rFonts w:ascii="Century Gothic" w:hAnsi="Century Gothic"/>
          <w:i w:val="1"/>
          <w:iCs w:val="1"/>
          <w:outline w:val="0"/>
          <w:color w:val="000000"/>
          <w:sz w:val="20"/>
          <w:szCs w:val="20"/>
          <w:u w:color="000000"/>
          <w:rtl w:val="0"/>
          <w:lang w:val="en-US"/>
          <w14:textFill>
            <w14:solidFill>
              <w14:srgbClr w14:val="000000"/>
            </w14:solidFill>
          </w14:textFill>
        </w:rPr>
        <w:t>Unfollow the Rules</w:t>
      </w:r>
      <w:r>
        <w:rPr>
          <w:rStyle w:val="None"/>
          <w:rFonts w:ascii="Century Gothic" w:hAnsi="Century Gothic"/>
          <w:outline w:val="0"/>
          <w:color w:val="000000"/>
          <w:sz w:val="20"/>
          <w:szCs w:val="20"/>
          <w:u w:color="000000"/>
          <w:rtl w:val="0"/>
          <w:lang w:val="en-US"/>
          <w14:textFill>
            <w14:solidFill>
              <w14:srgbClr w14:val="000000"/>
            </w14:solidFill>
          </w14:textFill>
        </w:rPr>
        <w:t xml:space="preserve"> my first fully mature album; it is like a bookend to the beginning of my career.</w:t>
      </w:r>
      <w:r>
        <w:rPr>
          <w:rStyle w:val="None"/>
          <w:rFonts w:ascii="Century Gothic" w:hAnsi="Century Gothic" w:hint="default"/>
          <w:outline w:val="0"/>
          <w:color w:val="000000"/>
          <w:sz w:val="20"/>
          <w:szCs w:val="20"/>
          <w:u w:color="000000"/>
          <w:rtl w:val="0"/>
          <w:lang w:val="en-US"/>
          <w14:textFill>
            <w14:solidFill>
              <w14:srgbClr w14:val="000000"/>
            </w14:solidFill>
          </w14:textFill>
        </w:rPr>
        <w:t xml:space="preserve">” </w:t>
      </w:r>
      <w:r>
        <w:rPr>
          <w:rStyle w:val="None"/>
          <w:rFonts w:ascii="Century Gothic" w:hAnsi="Century Gothic"/>
          <w:outline w:val="0"/>
          <w:color w:val="000000"/>
          <w:sz w:val="20"/>
          <w:szCs w:val="20"/>
          <w:u w:color="000000"/>
          <w:rtl w:val="0"/>
          <w:lang w:val="en-US"/>
          <w14:textFill>
            <w14:solidFill>
              <w14:srgbClr w14:val="000000"/>
            </w14:solidFill>
          </w14:textFill>
        </w:rPr>
        <w:t xml:space="preserve">He continues </w:t>
      </w:r>
      <w:r>
        <w:rPr>
          <w:rStyle w:val="None"/>
          <w:rFonts w:ascii="Century Gothic" w:hAnsi="Century Gothic" w:hint="default"/>
          <w:outline w:val="0"/>
          <w:color w:val="000000"/>
          <w:sz w:val="20"/>
          <w:szCs w:val="20"/>
          <w:u w:color="000000"/>
          <w:rtl w:val="0"/>
          <w:lang w:val="en-US"/>
          <w14:textFill>
            <w14:solidFill>
              <w14:srgbClr w14:val="000000"/>
            </w14:solidFill>
          </w14:textFill>
        </w:rPr>
        <w:t>‘</w:t>
      </w:r>
      <w:r>
        <w:rPr>
          <w:rStyle w:val="None"/>
          <w:rFonts w:ascii="Century Gothic" w:hAnsi="Century Gothic"/>
          <w:outline w:val="0"/>
          <w:color w:val="000000"/>
          <w:sz w:val="20"/>
          <w:szCs w:val="20"/>
          <w:u w:color="000000"/>
          <w:rtl w:val="0"/>
          <w:lang w:val="en-US"/>
          <w14:textFill>
            <w14:solidFill>
              <w14:srgbClr w14:val="000000"/>
            </w14:solidFill>
          </w14:textFill>
        </w:rPr>
        <w:t>For me with every concert that is happening, mine or others we are returning a bit more towards our normal lives. Experiencing music together gives me hope and confidence that we will rise above the isolating and heartbreaking experience of the past two years collectively</w:t>
      </w:r>
      <w:r>
        <w:rPr>
          <w:rStyle w:val="None"/>
          <w:rFonts w:ascii="Century Gothic" w:hAnsi="Century Gothic" w:hint="default"/>
          <w:outline w:val="0"/>
          <w:color w:val="000000"/>
          <w:sz w:val="20"/>
          <w:szCs w:val="20"/>
          <w:u w:color="000000"/>
          <w:rtl w:val="0"/>
          <w:lang w:val="en-US"/>
          <w14:textFill>
            <w14:solidFill>
              <w14:srgbClr w14:val="000000"/>
            </w14:solidFill>
          </w14:textFill>
        </w:rPr>
        <w:t>’</w:t>
      </w:r>
      <w:r>
        <w:rPr>
          <w:rStyle w:val="None"/>
          <w:rFonts w:ascii="Century Gothic" w:hAnsi="Century Gothic"/>
          <w:outline w:val="0"/>
          <w:color w:val="000000"/>
          <w:sz w:val="20"/>
          <w:szCs w:val="20"/>
          <w:u w:color="000000"/>
          <w:rtl w:val="0"/>
          <w:lang w:val="en-US"/>
          <w14:textFill>
            <w14:solidFill>
              <w14:srgbClr w14:val="000000"/>
            </w14:solidFill>
          </w14:textFill>
        </w:rPr>
        <w:t>.</w:t>
      </w:r>
    </w:p>
    <w:p>
      <w:pPr>
        <w:pStyle w:val="Body A"/>
        <w:rPr>
          <w:rStyle w:val="None"/>
          <w:rFonts w:ascii="Century Gothic" w:cs="Century Gothic" w:hAnsi="Century Gothic" w:eastAsia="Century Gothic"/>
          <w:outline w:val="0"/>
          <w:color w:val="000000"/>
          <w:sz w:val="20"/>
          <w:szCs w:val="20"/>
          <w:u w:color="000000"/>
          <w14:textFill>
            <w14:solidFill>
              <w14:srgbClr w14:val="000000"/>
            </w14:solidFill>
          </w14:textFill>
        </w:rPr>
      </w:pPr>
    </w:p>
    <w:p>
      <w:pPr>
        <w:pStyle w:val="Body A"/>
        <w:rPr>
          <w:rStyle w:val="None"/>
          <w:rFonts w:ascii="Century Gothic" w:cs="Century Gothic" w:hAnsi="Century Gothic" w:eastAsia="Century Gothic"/>
          <w:b w:val="1"/>
          <w:bCs w:val="1"/>
          <w:outline w:val="0"/>
          <w:color w:val="000000"/>
          <w:sz w:val="20"/>
          <w:szCs w:val="20"/>
          <w:u w:color="000000"/>
          <w14:textFill>
            <w14:solidFill>
              <w14:srgbClr w14:val="000000"/>
            </w14:solidFill>
          </w14:textFill>
        </w:rPr>
      </w:pPr>
      <w:r>
        <w:rPr>
          <w:rStyle w:val="None"/>
          <w:rFonts w:ascii="Century Gothic" w:hAnsi="Century Gothic"/>
          <w:b w:val="1"/>
          <w:bCs w:val="1"/>
          <w:outline w:val="0"/>
          <w:color w:val="000000"/>
          <w:sz w:val="20"/>
          <w:szCs w:val="20"/>
          <w:u w:color="000000"/>
          <w:rtl w:val="0"/>
          <w:lang w:val="en-US"/>
          <w14:textFill>
            <w14:solidFill>
              <w14:srgbClr w14:val="000000"/>
            </w14:solidFill>
          </w14:textFill>
        </w:rPr>
        <w:t xml:space="preserve">Rufus Wainwright plays the following in Europe this coming March and April. </w:t>
      </w:r>
    </w:p>
    <w:p>
      <w:pPr>
        <w:pStyle w:val="Body A"/>
        <w:rPr>
          <w:rStyle w:val="None"/>
          <w:rFonts w:ascii="Century Gothic" w:cs="Century Gothic" w:hAnsi="Century Gothic" w:eastAsia="Century Gothic"/>
          <w:outline w:val="0"/>
          <w:color w:val="000000"/>
          <w:sz w:val="20"/>
          <w:szCs w:val="20"/>
          <w:u w:color="000000"/>
          <w14:textFill>
            <w14:solidFill>
              <w14:srgbClr w14:val="000000"/>
            </w14:solidFill>
          </w14:textFill>
        </w:rPr>
      </w:pPr>
    </w:p>
    <w:p>
      <w:pPr>
        <w:pStyle w:val="Body A"/>
        <w:rPr>
          <w:rStyle w:val="None"/>
          <w:rFonts w:ascii="Century Gothic" w:cs="Century Gothic" w:hAnsi="Century Gothic" w:eastAsia="Century Gothic"/>
          <w:sz w:val="20"/>
          <w:szCs w:val="20"/>
        </w:rPr>
      </w:pPr>
      <w:r>
        <w:rPr>
          <w:rStyle w:val="None"/>
          <w:rFonts w:ascii="Century Gothic" w:hAnsi="Century Gothic"/>
          <w:sz w:val="20"/>
          <w:szCs w:val="20"/>
          <w:rtl w:val="0"/>
          <w:lang w:val="en-US"/>
        </w:rPr>
        <w:t xml:space="preserve">Wednesday, March 16, 2021 - </w:t>
      </w:r>
      <w:r>
        <w:rPr>
          <w:rStyle w:val="None"/>
          <w:rFonts w:ascii="Century Gothic" w:hAnsi="Century Gothic"/>
          <w:b w:val="1"/>
          <w:bCs w:val="1"/>
          <w:sz w:val="20"/>
          <w:szCs w:val="20"/>
          <w:rtl w:val="0"/>
          <w:lang w:val="en-US"/>
        </w:rPr>
        <w:t>Filadelfia</w:t>
      </w:r>
      <w:r>
        <w:rPr>
          <w:rStyle w:val="None"/>
          <w:rFonts w:ascii="Century Gothic" w:hAnsi="Century Gothic"/>
          <w:sz w:val="20"/>
          <w:szCs w:val="20"/>
          <w:rtl w:val="0"/>
          <w:lang w:val="en-US"/>
        </w:rPr>
        <w:t xml:space="preserve"> - Stockholm, Sweden</w:t>
      </w:r>
    </w:p>
    <w:p>
      <w:pPr>
        <w:pStyle w:val="Body A"/>
        <w:rPr>
          <w:rStyle w:val="None"/>
          <w:rFonts w:ascii="Century Gothic" w:cs="Century Gothic" w:hAnsi="Century Gothic" w:eastAsia="Century Gothic"/>
          <w:sz w:val="20"/>
          <w:szCs w:val="20"/>
        </w:rPr>
      </w:pPr>
      <w:r>
        <w:rPr>
          <w:rStyle w:val="None"/>
          <w:rFonts w:ascii="Century Gothic" w:hAnsi="Century Gothic"/>
          <w:sz w:val="20"/>
          <w:szCs w:val="20"/>
          <w:rtl w:val="0"/>
          <w:lang w:val="en-US"/>
        </w:rPr>
        <w:t xml:space="preserve">Friday, March 18, 2021 - </w:t>
      </w:r>
      <w:r>
        <w:rPr>
          <w:rStyle w:val="None"/>
          <w:rFonts w:ascii="Century Gothic" w:hAnsi="Century Gothic"/>
          <w:b w:val="1"/>
          <w:bCs w:val="1"/>
          <w:sz w:val="20"/>
          <w:szCs w:val="20"/>
          <w:rtl w:val="0"/>
          <w:lang w:val="en-US"/>
        </w:rPr>
        <w:t>Sentrum Scene</w:t>
      </w:r>
      <w:r>
        <w:rPr>
          <w:rStyle w:val="None"/>
          <w:rFonts w:ascii="Century Gothic" w:hAnsi="Century Gothic"/>
          <w:sz w:val="20"/>
          <w:szCs w:val="20"/>
          <w:rtl w:val="0"/>
          <w:lang w:val="en-US"/>
        </w:rPr>
        <w:t xml:space="preserve"> - Oslo, Norway</w:t>
      </w:r>
    </w:p>
    <w:p>
      <w:pPr>
        <w:pStyle w:val="Body A"/>
        <w:rPr>
          <w:rStyle w:val="None"/>
          <w:rFonts w:ascii="Century Gothic" w:cs="Century Gothic" w:hAnsi="Century Gothic" w:eastAsia="Century Gothic"/>
          <w:sz w:val="20"/>
          <w:szCs w:val="20"/>
        </w:rPr>
      </w:pPr>
      <w:r>
        <w:rPr>
          <w:rStyle w:val="None"/>
          <w:rFonts w:ascii="Century Gothic" w:hAnsi="Century Gothic"/>
          <w:sz w:val="20"/>
          <w:szCs w:val="20"/>
          <w:rtl w:val="0"/>
          <w:lang w:val="en-US"/>
        </w:rPr>
        <w:t xml:space="preserve">Saturday, March 19, 2021 - </w:t>
      </w:r>
      <w:r>
        <w:rPr>
          <w:rStyle w:val="None"/>
          <w:rFonts w:ascii="Century Gothic" w:hAnsi="Century Gothic"/>
          <w:b w:val="1"/>
          <w:bCs w:val="1"/>
          <w:sz w:val="20"/>
          <w:szCs w:val="20"/>
          <w:rtl w:val="0"/>
          <w:lang w:val="en-US"/>
        </w:rPr>
        <w:t>Konservatoriets koncertsal</w:t>
      </w:r>
      <w:r>
        <w:rPr>
          <w:rStyle w:val="None"/>
          <w:rFonts w:ascii="Century Gothic" w:hAnsi="Century Gothic"/>
          <w:sz w:val="20"/>
          <w:szCs w:val="20"/>
          <w:rtl w:val="0"/>
          <w:lang w:val="en-US"/>
        </w:rPr>
        <w:t xml:space="preserve"> - Copenhagen, Denmark</w:t>
      </w:r>
    </w:p>
    <w:p>
      <w:pPr>
        <w:pStyle w:val="Body A"/>
        <w:rPr>
          <w:rStyle w:val="None"/>
          <w:rFonts w:ascii="Century Gothic" w:cs="Century Gothic" w:hAnsi="Century Gothic" w:eastAsia="Century Gothic"/>
          <w:sz w:val="20"/>
          <w:szCs w:val="20"/>
        </w:rPr>
      </w:pPr>
      <w:r>
        <w:rPr>
          <w:rStyle w:val="None"/>
          <w:rFonts w:ascii="Century Gothic" w:hAnsi="Century Gothic"/>
          <w:sz w:val="20"/>
          <w:szCs w:val="20"/>
          <w:rtl w:val="0"/>
          <w:lang w:val="en-US"/>
        </w:rPr>
        <w:t xml:space="preserve">Monday, March 21, 2021 - </w:t>
      </w:r>
      <w:r>
        <w:rPr>
          <w:rStyle w:val="None"/>
          <w:rFonts w:ascii="Century Gothic" w:hAnsi="Century Gothic"/>
          <w:b w:val="1"/>
          <w:bCs w:val="1"/>
          <w:sz w:val="20"/>
          <w:szCs w:val="20"/>
          <w:rtl w:val="0"/>
          <w:lang w:val="en-US"/>
        </w:rPr>
        <w:t>Musikhuset Aarhus</w:t>
      </w:r>
      <w:r>
        <w:rPr>
          <w:rStyle w:val="None"/>
          <w:rFonts w:ascii="Century Gothic" w:hAnsi="Century Gothic"/>
          <w:sz w:val="20"/>
          <w:szCs w:val="20"/>
          <w:rtl w:val="0"/>
          <w:lang w:val="en-US"/>
        </w:rPr>
        <w:t xml:space="preserve"> - Aarhus, Denmark</w:t>
      </w:r>
    </w:p>
    <w:p>
      <w:pPr>
        <w:pStyle w:val="Body A"/>
        <w:rPr>
          <w:rStyle w:val="None"/>
          <w:rFonts w:ascii="Century Gothic" w:cs="Century Gothic" w:hAnsi="Century Gothic" w:eastAsia="Century Gothic"/>
          <w:sz w:val="20"/>
          <w:szCs w:val="20"/>
        </w:rPr>
      </w:pPr>
      <w:r>
        <w:rPr>
          <w:rStyle w:val="None"/>
          <w:rFonts w:ascii="Century Gothic" w:hAnsi="Century Gothic"/>
          <w:sz w:val="20"/>
          <w:szCs w:val="20"/>
          <w:rtl w:val="0"/>
          <w:lang w:val="en-US"/>
        </w:rPr>
        <w:t xml:space="preserve">Tuesday, March 22, 2021 - </w:t>
      </w:r>
      <w:r>
        <w:rPr>
          <w:rStyle w:val="None"/>
          <w:rFonts w:ascii="Century Gothic" w:hAnsi="Century Gothic"/>
          <w:b w:val="1"/>
          <w:bCs w:val="1"/>
          <w:sz w:val="20"/>
          <w:szCs w:val="20"/>
          <w:rtl w:val="0"/>
          <w:lang w:val="en-US"/>
        </w:rPr>
        <w:t>Kampnagel</w:t>
      </w:r>
      <w:r>
        <w:rPr>
          <w:rStyle w:val="None"/>
          <w:rFonts w:ascii="Century Gothic" w:hAnsi="Century Gothic"/>
          <w:sz w:val="20"/>
          <w:szCs w:val="20"/>
          <w:rtl w:val="0"/>
          <w:lang w:val="en-US"/>
        </w:rPr>
        <w:t xml:space="preserve"> - Hamburg, Germany</w:t>
      </w:r>
    </w:p>
    <w:p>
      <w:pPr>
        <w:pStyle w:val="Body A"/>
        <w:rPr>
          <w:rStyle w:val="None"/>
          <w:rFonts w:ascii="Century Gothic" w:cs="Century Gothic" w:hAnsi="Century Gothic" w:eastAsia="Century Gothic"/>
          <w:sz w:val="20"/>
          <w:szCs w:val="20"/>
        </w:rPr>
      </w:pPr>
      <w:r>
        <w:rPr>
          <w:rStyle w:val="None"/>
          <w:rFonts w:ascii="Century Gothic" w:hAnsi="Century Gothic"/>
          <w:sz w:val="20"/>
          <w:szCs w:val="20"/>
          <w:rtl w:val="0"/>
          <w:lang w:val="en-US"/>
        </w:rPr>
        <w:t xml:space="preserve">Thursday, March 24, 2021 - </w:t>
      </w:r>
      <w:r>
        <w:rPr>
          <w:rStyle w:val="None"/>
          <w:rFonts w:ascii="Century Gothic" w:hAnsi="Century Gothic"/>
          <w:b w:val="1"/>
          <w:bCs w:val="1"/>
          <w:sz w:val="20"/>
          <w:szCs w:val="20"/>
          <w:rtl w:val="0"/>
          <w:lang w:val="en-US"/>
        </w:rPr>
        <w:t>De Roma</w:t>
      </w:r>
      <w:r>
        <w:rPr>
          <w:rStyle w:val="None"/>
          <w:rFonts w:ascii="Century Gothic" w:hAnsi="Century Gothic"/>
          <w:sz w:val="20"/>
          <w:szCs w:val="20"/>
          <w:rtl w:val="0"/>
          <w:lang w:val="en-US"/>
        </w:rPr>
        <w:t xml:space="preserve"> - Antwerp, Belgium </w:t>
      </w:r>
    </w:p>
    <w:p>
      <w:pPr>
        <w:pStyle w:val="Body A"/>
        <w:rPr>
          <w:rStyle w:val="None"/>
          <w:rFonts w:ascii="Century Gothic" w:cs="Century Gothic" w:hAnsi="Century Gothic" w:eastAsia="Century Gothic"/>
          <w:sz w:val="20"/>
          <w:szCs w:val="20"/>
        </w:rPr>
      </w:pPr>
      <w:r>
        <w:rPr>
          <w:rStyle w:val="None"/>
          <w:rFonts w:ascii="Century Gothic" w:hAnsi="Century Gothic"/>
          <w:sz w:val="20"/>
          <w:szCs w:val="20"/>
          <w:rtl w:val="0"/>
          <w:lang w:val="en-US"/>
        </w:rPr>
        <w:t xml:space="preserve">Friday, March 25, 2021 - </w:t>
      </w:r>
      <w:r>
        <w:rPr>
          <w:rStyle w:val="None"/>
          <w:rFonts w:ascii="Century Gothic" w:hAnsi="Century Gothic"/>
          <w:b w:val="1"/>
          <w:bCs w:val="1"/>
          <w:sz w:val="20"/>
          <w:szCs w:val="20"/>
          <w:rtl w:val="0"/>
          <w:lang w:val="en-US"/>
        </w:rPr>
        <w:t>Paradiso</w:t>
      </w:r>
      <w:r>
        <w:rPr>
          <w:rStyle w:val="None"/>
          <w:rFonts w:ascii="Century Gothic" w:hAnsi="Century Gothic"/>
          <w:sz w:val="20"/>
          <w:szCs w:val="20"/>
          <w:rtl w:val="0"/>
          <w:lang w:val="en-US"/>
        </w:rPr>
        <w:t xml:space="preserve"> - Amsterdam, Netherlands</w:t>
      </w:r>
    </w:p>
    <w:p>
      <w:pPr>
        <w:pStyle w:val="Body A"/>
        <w:rPr>
          <w:rStyle w:val="None"/>
          <w:rFonts w:ascii="Century Gothic" w:cs="Century Gothic" w:hAnsi="Century Gothic" w:eastAsia="Century Gothic"/>
          <w:sz w:val="20"/>
          <w:szCs w:val="20"/>
        </w:rPr>
      </w:pPr>
      <w:r>
        <w:rPr>
          <w:rStyle w:val="None"/>
          <w:rFonts w:ascii="Century Gothic" w:hAnsi="Century Gothic"/>
          <w:sz w:val="20"/>
          <w:szCs w:val="20"/>
          <w:rtl w:val="0"/>
          <w:lang w:val="en-US"/>
        </w:rPr>
        <w:t xml:space="preserve">Saturday, March 26, 2021 - </w:t>
      </w:r>
      <w:r>
        <w:rPr>
          <w:rStyle w:val="None"/>
          <w:rFonts w:ascii="Century Gothic" w:hAnsi="Century Gothic"/>
          <w:b w:val="1"/>
          <w:bCs w:val="1"/>
          <w:sz w:val="20"/>
          <w:szCs w:val="20"/>
          <w:rtl w:val="0"/>
          <w:lang w:val="en-US"/>
        </w:rPr>
        <w:t>Concertgebouw De Vereeniging</w:t>
      </w:r>
      <w:r>
        <w:rPr>
          <w:rStyle w:val="None"/>
          <w:rFonts w:ascii="Century Gothic" w:hAnsi="Century Gothic"/>
          <w:sz w:val="20"/>
          <w:szCs w:val="20"/>
          <w:rtl w:val="0"/>
          <w:lang w:val="en-US"/>
        </w:rPr>
        <w:t xml:space="preserve"> - Nijmegen, Netherlands</w:t>
      </w:r>
    </w:p>
    <w:p>
      <w:pPr>
        <w:pStyle w:val="Body A"/>
        <w:rPr>
          <w:rStyle w:val="None"/>
          <w:rFonts w:ascii="Century Gothic" w:cs="Century Gothic" w:hAnsi="Century Gothic" w:eastAsia="Century Gothic"/>
          <w:sz w:val="20"/>
          <w:szCs w:val="20"/>
        </w:rPr>
      </w:pPr>
      <w:r>
        <w:rPr>
          <w:rStyle w:val="None"/>
          <w:rFonts w:ascii="Century Gothic" w:hAnsi="Century Gothic"/>
          <w:sz w:val="20"/>
          <w:szCs w:val="20"/>
          <w:rtl w:val="0"/>
          <w:lang w:val="en-US"/>
        </w:rPr>
        <w:t xml:space="preserve">Monday, March 28, 2021 - </w:t>
      </w:r>
      <w:r>
        <w:rPr>
          <w:rStyle w:val="None"/>
          <w:rFonts w:ascii="Century Gothic" w:hAnsi="Century Gothic"/>
          <w:b w:val="1"/>
          <w:bCs w:val="1"/>
          <w:sz w:val="20"/>
          <w:szCs w:val="20"/>
          <w:rtl w:val="0"/>
          <w:lang w:val="en-US"/>
        </w:rPr>
        <w:t>Admiralspalast</w:t>
      </w:r>
      <w:r>
        <w:rPr>
          <w:rStyle w:val="None"/>
          <w:rFonts w:ascii="Century Gothic" w:hAnsi="Century Gothic"/>
          <w:sz w:val="20"/>
          <w:szCs w:val="20"/>
          <w:rtl w:val="0"/>
          <w:lang w:val="en-US"/>
        </w:rPr>
        <w:t xml:space="preserve"> - Berlin, Germany</w:t>
      </w:r>
    </w:p>
    <w:p>
      <w:pPr>
        <w:pStyle w:val="Body A"/>
        <w:rPr>
          <w:rStyle w:val="None"/>
          <w:rFonts w:ascii="Century Gothic" w:cs="Century Gothic" w:hAnsi="Century Gothic" w:eastAsia="Century Gothic"/>
          <w:sz w:val="20"/>
          <w:szCs w:val="20"/>
        </w:rPr>
      </w:pPr>
      <w:r>
        <w:rPr>
          <w:rStyle w:val="None"/>
          <w:rFonts w:ascii="Century Gothic" w:hAnsi="Century Gothic"/>
          <w:sz w:val="20"/>
          <w:szCs w:val="20"/>
          <w:rtl w:val="0"/>
          <w:lang w:val="en-US"/>
        </w:rPr>
        <w:t xml:space="preserve">Wednesday, March 30, 2021 - </w:t>
      </w:r>
      <w:r>
        <w:rPr>
          <w:rStyle w:val="None"/>
          <w:rFonts w:ascii="Century Gothic" w:hAnsi="Century Gothic"/>
          <w:b w:val="1"/>
          <w:bCs w:val="1"/>
          <w:sz w:val="20"/>
          <w:szCs w:val="20"/>
          <w:rtl w:val="0"/>
          <w:lang w:val="en-US"/>
        </w:rPr>
        <w:t>Le Grand Rex</w:t>
      </w:r>
      <w:r>
        <w:rPr>
          <w:rStyle w:val="None"/>
          <w:rFonts w:ascii="Century Gothic" w:hAnsi="Century Gothic"/>
          <w:sz w:val="20"/>
          <w:szCs w:val="20"/>
          <w:rtl w:val="0"/>
          <w:lang w:val="en-US"/>
        </w:rPr>
        <w:t xml:space="preserve"> - Paris, France</w:t>
      </w:r>
    </w:p>
    <w:p>
      <w:pPr>
        <w:pStyle w:val="Body A"/>
        <w:rPr>
          <w:rStyle w:val="None"/>
          <w:rFonts w:ascii="Century Gothic" w:cs="Century Gothic" w:hAnsi="Century Gothic" w:eastAsia="Century Gothic"/>
          <w:sz w:val="20"/>
          <w:szCs w:val="20"/>
        </w:rPr>
      </w:pPr>
      <w:r>
        <w:rPr>
          <w:rStyle w:val="None"/>
          <w:rFonts w:ascii="Century Gothic" w:hAnsi="Century Gothic"/>
          <w:sz w:val="20"/>
          <w:szCs w:val="20"/>
          <w:rtl w:val="0"/>
          <w:lang w:val="en-US"/>
        </w:rPr>
        <w:t xml:space="preserve">Friday, April 1, 2021 - </w:t>
      </w:r>
      <w:r>
        <w:rPr>
          <w:rStyle w:val="None"/>
          <w:rFonts w:ascii="Century Gothic" w:hAnsi="Century Gothic"/>
          <w:b w:val="1"/>
          <w:bCs w:val="1"/>
          <w:sz w:val="20"/>
          <w:szCs w:val="20"/>
          <w:rtl w:val="0"/>
          <w:lang w:val="en-US"/>
        </w:rPr>
        <w:t>Guitar Bcn at Palau de la Musica</w:t>
      </w:r>
      <w:r>
        <w:rPr>
          <w:rStyle w:val="None"/>
          <w:rFonts w:ascii="Century Gothic" w:hAnsi="Century Gothic"/>
          <w:sz w:val="20"/>
          <w:szCs w:val="20"/>
          <w:rtl w:val="0"/>
          <w:lang w:val="en-US"/>
        </w:rPr>
        <w:t xml:space="preserve"> - Barcelona, Spain</w:t>
      </w:r>
    </w:p>
    <w:p>
      <w:pPr>
        <w:pStyle w:val="Body A"/>
        <w:rPr>
          <w:rStyle w:val="None"/>
          <w:rFonts w:ascii="Century Gothic" w:cs="Century Gothic" w:hAnsi="Century Gothic" w:eastAsia="Century Gothic"/>
          <w:outline w:val="0"/>
          <w:color w:val="000000"/>
          <w:sz w:val="20"/>
          <w:szCs w:val="20"/>
          <w:u w:color="000000"/>
          <w14:textFill>
            <w14:solidFill>
              <w14:srgbClr w14:val="000000"/>
            </w14:solidFill>
          </w14:textFill>
        </w:rPr>
      </w:pPr>
      <w:r>
        <w:rPr>
          <w:rStyle w:val="None"/>
          <w:rFonts w:ascii="Century Gothic" w:hAnsi="Century Gothic"/>
          <w:sz w:val="20"/>
          <w:szCs w:val="20"/>
          <w:rtl w:val="0"/>
          <w:lang w:val="en-US"/>
        </w:rPr>
        <w:t xml:space="preserve">Sunday, April 3, 2021 - </w:t>
      </w:r>
      <w:r>
        <w:rPr>
          <w:rStyle w:val="None"/>
          <w:rFonts w:ascii="Century Gothic" w:hAnsi="Century Gothic"/>
          <w:b w:val="1"/>
          <w:bCs w:val="1"/>
          <w:sz w:val="20"/>
          <w:szCs w:val="20"/>
          <w:rtl w:val="0"/>
          <w:lang w:val="en-US"/>
        </w:rPr>
        <w:t xml:space="preserve">Auditorio Kursaal </w:t>
      </w:r>
      <w:r>
        <w:rPr>
          <w:rStyle w:val="None"/>
          <w:rFonts w:ascii="Century Gothic" w:hAnsi="Century Gothic"/>
          <w:sz w:val="20"/>
          <w:szCs w:val="20"/>
          <w:rtl w:val="0"/>
          <w:lang w:val="en-US"/>
        </w:rPr>
        <w:t>- San Sebastian, Spain</w:t>
      </w:r>
    </w:p>
    <w:p>
      <w:pPr>
        <w:pStyle w:val="Body A"/>
        <w:rPr>
          <w:rStyle w:val="None"/>
          <w:rFonts w:ascii="Century Gothic" w:cs="Century Gothic" w:hAnsi="Century Gothic" w:eastAsia="Century Gothic"/>
          <w:b w:val="1"/>
          <w:bCs w:val="1"/>
          <w:sz w:val="20"/>
          <w:szCs w:val="20"/>
        </w:rPr>
      </w:pPr>
    </w:p>
    <w:p>
      <w:pPr>
        <w:pStyle w:val="Body A"/>
        <w:rPr>
          <w:rStyle w:val="None"/>
          <w:rFonts w:ascii="Century Gothic" w:cs="Century Gothic" w:hAnsi="Century Gothic" w:eastAsia="Century Gothic"/>
          <w:outline w:val="0"/>
          <w:color w:val="000000"/>
          <w:sz w:val="20"/>
          <w:szCs w:val="20"/>
          <w:u w:color="000000"/>
          <w14:textFill>
            <w14:solidFill>
              <w14:srgbClr w14:val="000000"/>
            </w14:solidFill>
          </w14:textFill>
        </w:rPr>
      </w:pPr>
      <w:r>
        <w:rPr>
          <w:rStyle w:val="None"/>
          <w:rFonts w:ascii="Century Gothic" w:hAnsi="Century Gothic"/>
          <w:outline w:val="0"/>
          <w:color w:val="000000"/>
          <w:sz w:val="20"/>
          <w:szCs w:val="20"/>
          <w:u w:color="000000"/>
          <w:rtl w:val="0"/>
          <w:lang w:val="en-US"/>
          <w14:textFill>
            <w14:solidFill>
              <w14:srgbClr w14:val="000000"/>
            </w14:solidFill>
          </w14:textFill>
        </w:rPr>
        <w:t>Wainwright</w:t>
      </w:r>
      <w:r>
        <w:rPr>
          <w:rStyle w:val="None"/>
          <w:rFonts w:ascii="Century Gothic" w:hAnsi="Century Gothic" w:hint="default"/>
          <w:outline w:val="0"/>
          <w:color w:val="000000"/>
          <w:sz w:val="20"/>
          <w:szCs w:val="20"/>
          <w:u w:color="000000"/>
          <w:rtl w:val="0"/>
          <w:lang w:val="en-US"/>
          <w14:textFill>
            <w14:solidFill>
              <w14:srgbClr w14:val="000000"/>
            </w14:solidFill>
          </w14:textFill>
        </w:rPr>
        <w:t>’</w:t>
      </w:r>
      <w:r>
        <w:rPr>
          <w:rStyle w:val="None"/>
          <w:rFonts w:ascii="Century Gothic" w:hAnsi="Century Gothic"/>
          <w:outline w:val="0"/>
          <w:color w:val="000000"/>
          <w:sz w:val="20"/>
          <w:szCs w:val="20"/>
          <w:u w:color="000000"/>
          <w:rtl w:val="0"/>
          <w:lang w:val="en-US"/>
          <w14:textFill>
            <w14:solidFill>
              <w14:srgbClr w14:val="000000"/>
            </w14:solidFill>
          </w14:textFill>
        </w:rPr>
        <w:t xml:space="preserve">s ninth studio LP and first new pop album since 2012, UNFOLLOW THE RULES finds the artist at the peak of his powers, entering artistic maturity with passion, honesty, and a new-found fearlessness while remaining as creative, bold, and mischievous as ever. </w:t>
      </w:r>
    </w:p>
    <w:p>
      <w:pPr>
        <w:pStyle w:val="Body A"/>
        <w:rPr>
          <w:rStyle w:val="None"/>
          <w:rFonts w:ascii="Century Gothic" w:cs="Century Gothic" w:hAnsi="Century Gothic" w:eastAsia="Century Gothic"/>
          <w:outline w:val="0"/>
          <w:color w:val="000000"/>
          <w:sz w:val="20"/>
          <w:szCs w:val="20"/>
          <w:u w:color="000000"/>
          <w14:textFill>
            <w14:solidFill>
              <w14:srgbClr w14:val="000000"/>
            </w14:solidFill>
          </w14:textFill>
        </w:rPr>
      </w:pPr>
    </w:p>
    <w:p>
      <w:pPr>
        <w:pStyle w:val="Body A"/>
        <w:rPr>
          <w:rStyle w:val="None"/>
          <w:rFonts w:ascii="Century Gothic" w:cs="Century Gothic" w:hAnsi="Century Gothic" w:eastAsia="Century Gothic"/>
          <w:outline w:val="0"/>
          <w:color w:val="000000"/>
          <w:sz w:val="20"/>
          <w:szCs w:val="20"/>
          <w:u w:color="000000"/>
          <w14:textFill>
            <w14:solidFill>
              <w14:srgbClr w14:val="000000"/>
            </w14:solidFill>
          </w14:textFill>
        </w:rPr>
      </w:pPr>
      <w:r>
        <w:rPr>
          <w:rStyle w:val="None"/>
          <w:rFonts w:ascii="Century Gothic" w:hAnsi="Century Gothic"/>
          <w:outline w:val="0"/>
          <w:color w:val="000000"/>
          <w:sz w:val="20"/>
          <w:szCs w:val="20"/>
          <w:u w:color="000000"/>
          <w:rtl w:val="0"/>
          <w:lang w:val="en-US"/>
          <w14:textFill>
            <w14:solidFill>
              <w14:srgbClr w14:val="000000"/>
            </w14:solidFill>
          </w14:textFill>
        </w:rPr>
        <w:t xml:space="preserve">Produced by Mitchell Froom (Crowded House, Paul McCartney, Richard Thompson, Suzanne Vega, Randy Newman) at a variety of legendary Los Angeles studios </w:t>
      </w:r>
      <w:r>
        <w:rPr>
          <w:rStyle w:val="None"/>
          <w:rFonts w:ascii="Century Gothic" w:hAnsi="Century Gothic" w:hint="default"/>
          <w:outline w:val="0"/>
          <w:color w:val="000000"/>
          <w:sz w:val="20"/>
          <w:szCs w:val="20"/>
          <w:u w:color="000000"/>
          <w:rtl w:val="0"/>
          <w:lang w:val="en-US"/>
          <w14:textFill>
            <w14:solidFill>
              <w14:srgbClr w14:val="000000"/>
            </w14:solidFill>
          </w14:textFill>
        </w:rPr>
        <w:t xml:space="preserve">– </w:t>
      </w:r>
      <w:r>
        <w:rPr>
          <w:rStyle w:val="None"/>
          <w:rFonts w:ascii="Century Gothic" w:hAnsi="Century Gothic"/>
          <w:outline w:val="0"/>
          <w:color w:val="000000"/>
          <w:sz w:val="20"/>
          <w:szCs w:val="20"/>
          <w:u w:color="000000"/>
          <w:rtl w:val="0"/>
          <w:lang w:val="en-US"/>
          <w14:textFill>
            <w14:solidFill>
              <w14:srgbClr w14:val="000000"/>
            </w14:solidFill>
          </w14:textFill>
        </w:rPr>
        <w:t xml:space="preserve">including Sound City Studios, United Recording, and EastWest Studios </w:t>
      </w:r>
      <w:r>
        <w:rPr>
          <w:rStyle w:val="None"/>
          <w:rFonts w:ascii="Century Gothic" w:hAnsi="Century Gothic" w:hint="default"/>
          <w:outline w:val="0"/>
          <w:color w:val="000000"/>
          <w:sz w:val="20"/>
          <w:szCs w:val="20"/>
          <w:u w:color="000000"/>
          <w:rtl w:val="0"/>
          <w:lang w:val="en-US"/>
          <w14:textFill>
            <w14:solidFill>
              <w14:srgbClr w14:val="000000"/>
            </w14:solidFill>
          </w14:textFill>
        </w:rPr>
        <w:t xml:space="preserve">– </w:t>
      </w:r>
      <w:r>
        <w:rPr>
          <w:rStyle w:val="None"/>
          <w:rFonts w:ascii="Century Gothic" w:hAnsi="Century Gothic"/>
          <w:outline w:val="0"/>
          <w:color w:val="000000"/>
          <w:sz w:val="20"/>
          <w:szCs w:val="20"/>
          <w:u w:color="000000"/>
          <w:rtl w:val="0"/>
          <w:lang w:val="en-US"/>
          <w14:textFill>
            <w14:solidFill>
              <w14:srgbClr w14:val="000000"/>
            </w14:solidFill>
          </w14:textFill>
        </w:rPr>
        <w:t xml:space="preserve">the album serves as both bookend to Act I of an extraordinary career which, like </w:t>
      </w:r>
      <w:r>
        <w:rPr>
          <w:rStyle w:val="None"/>
          <w:rFonts w:ascii="Century Gothic" w:hAnsi="Century Gothic"/>
          <w:i w:val="1"/>
          <w:iCs w:val="1"/>
          <w:outline w:val="0"/>
          <w:color w:val="000000"/>
          <w:sz w:val="20"/>
          <w:szCs w:val="20"/>
          <w:u w:color="000000"/>
          <w:rtl w:val="0"/>
          <w:lang w:val="en-US"/>
          <w14:textFill>
            <w14:solidFill>
              <w14:srgbClr w14:val="000000"/>
            </w14:solidFill>
          </w14:textFill>
        </w:rPr>
        <w:t xml:space="preserve">Unfollow The Rules, </w:t>
      </w:r>
      <w:r>
        <w:rPr>
          <w:rStyle w:val="None"/>
          <w:rFonts w:ascii="Century Gothic" w:hAnsi="Century Gothic"/>
          <w:outline w:val="0"/>
          <w:color w:val="000000"/>
          <w:sz w:val="20"/>
          <w:szCs w:val="20"/>
          <w:u w:color="000000"/>
          <w:rtl w:val="0"/>
          <w:lang w:val="en-US"/>
          <w14:textFill>
            <w14:solidFill>
              <w14:srgbClr w14:val="000000"/>
            </w14:solidFill>
          </w14:textFill>
        </w:rPr>
        <w:t>began in the studios of Los Angeles, but also now as the first lines of a remarkable new chapter.</w:t>
      </w:r>
      <w:r>
        <w:rPr>
          <w:rStyle w:val="None"/>
          <w:rFonts w:ascii="Century Gothic" w:hAnsi="Century Gothic" w:hint="default"/>
          <w:outline w:val="0"/>
          <w:color w:val="000000"/>
          <w:sz w:val="20"/>
          <w:szCs w:val="20"/>
          <w:u w:color="000000"/>
          <w:rtl w:val="0"/>
          <w:lang w:val="en-US"/>
          <w14:textFill>
            <w14:solidFill>
              <w14:srgbClr w14:val="000000"/>
            </w14:solidFill>
          </w14:textFill>
        </w:rPr>
        <w:t> </w:t>
      </w:r>
    </w:p>
    <w:p>
      <w:pPr>
        <w:pStyle w:val="Body A"/>
        <w:rPr>
          <w:rStyle w:val="None"/>
          <w:rFonts w:ascii="Century Gothic" w:cs="Century Gothic" w:hAnsi="Century Gothic" w:eastAsia="Century Gothic"/>
          <w:outline w:val="0"/>
          <w:color w:val="000000"/>
          <w:sz w:val="20"/>
          <w:szCs w:val="20"/>
          <w:u w:color="000000"/>
          <w14:textFill>
            <w14:solidFill>
              <w14:srgbClr w14:val="000000"/>
            </w14:solidFill>
          </w14:textFill>
        </w:rPr>
      </w:pPr>
    </w:p>
    <w:p>
      <w:pPr>
        <w:pStyle w:val="Body A"/>
        <w:rPr>
          <w:rStyle w:val="None"/>
          <w:rFonts w:ascii="Century Gothic" w:cs="Century Gothic" w:hAnsi="Century Gothic" w:eastAsia="Century Gothic"/>
          <w:outline w:val="0"/>
          <w:color w:val="000000"/>
          <w:sz w:val="20"/>
          <w:szCs w:val="20"/>
          <w:u w:color="000000"/>
          <w14:textFill>
            <w14:solidFill>
              <w14:srgbClr w14:val="000000"/>
            </w14:solidFill>
          </w14:textFill>
        </w:rPr>
      </w:pPr>
      <w:r>
        <w:rPr>
          <w:rStyle w:val="None"/>
          <w:rFonts w:ascii="Century Gothic" w:hAnsi="Century Gothic"/>
          <w:outline w:val="0"/>
          <w:color w:val="000000"/>
          <w:sz w:val="20"/>
          <w:szCs w:val="20"/>
          <w:u w:color="000000"/>
          <w:rtl w:val="0"/>
          <w:lang w:val="en-US"/>
          <w14:textFill>
            <w14:solidFill>
              <w14:srgbClr w14:val="000000"/>
            </w14:solidFill>
          </w14:textFill>
        </w:rPr>
        <w:t>The press found overwhelming praise for Wainwright</w:t>
      </w:r>
      <w:r>
        <w:rPr>
          <w:rStyle w:val="None"/>
          <w:rFonts w:ascii="Century Gothic" w:hAnsi="Century Gothic" w:hint="default"/>
          <w:outline w:val="0"/>
          <w:color w:val="000000"/>
          <w:sz w:val="20"/>
          <w:szCs w:val="20"/>
          <w:u w:color="000000"/>
          <w:rtl w:val="0"/>
          <w:lang w:val="en-US"/>
          <w14:textFill>
            <w14:solidFill>
              <w14:srgbClr w14:val="000000"/>
            </w14:solidFill>
          </w14:textFill>
        </w:rPr>
        <w:t>’</w:t>
      </w:r>
      <w:r>
        <w:rPr>
          <w:rStyle w:val="None"/>
          <w:rFonts w:ascii="Century Gothic" w:hAnsi="Century Gothic"/>
          <w:outline w:val="0"/>
          <w:color w:val="000000"/>
          <w:sz w:val="20"/>
          <w:szCs w:val="20"/>
          <w:u w:color="000000"/>
          <w:rtl w:val="0"/>
          <w:lang w:val="en-US"/>
          <w14:textFill>
            <w14:solidFill>
              <w14:srgbClr w14:val="000000"/>
            </w14:solidFill>
          </w14:textFill>
        </w:rPr>
        <w:t>s 9</w:t>
      </w:r>
      <w:r>
        <w:rPr>
          <w:rStyle w:val="None"/>
          <w:rFonts w:ascii="Century Gothic" w:hAnsi="Century Gothic"/>
          <w:outline w:val="0"/>
          <w:color w:val="000000"/>
          <w:sz w:val="20"/>
          <w:szCs w:val="20"/>
          <w:u w:color="000000"/>
          <w:vertAlign w:val="superscript"/>
          <w:rtl w:val="0"/>
          <w:lang w:val="en-US"/>
          <w14:textFill>
            <w14:solidFill>
              <w14:srgbClr w14:val="000000"/>
            </w14:solidFill>
          </w14:textFill>
        </w:rPr>
        <w:t>th</w:t>
      </w:r>
      <w:r>
        <w:rPr>
          <w:rStyle w:val="None"/>
          <w:rFonts w:ascii="Century Gothic" w:hAnsi="Century Gothic"/>
          <w:outline w:val="0"/>
          <w:color w:val="000000"/>
          <w:sz w:val="20"/>
          <w:szCs w:val="20"/>
          <w:u w:color="000000"/>
          <w:rtl w:val="0"/>
          <w:lang w:val="en-US"/>
          <w14:textFill>
            <w14:solidFill>
              <w14:srgbClr w14:val="000000"/>
            </w14:solidFill>
          </w14:textFill>
        </w:rPr>
        <w:t xml:space="preserve"> studio album:</w:t>
      </w:r>
    </w:p>
    <w:p>
      <w:pPr>
        <w:pStyle w:val="Body A"/>
        <w:rPr>
          <w:rStyle w:val="None"/>
          <w:rFonts w:ascii="Century Gothic" w:cs="Century Gothic" w:hAnsi="Century Gothic" w:eastAsia="Century Gothic"/>
          <w:outline w:val="0"/>
          <w:color w:val="000000"/>
          <w:sz w:val="20"/>
          <w:szCs w:val="20"/>
          <w:u w:color="000000"/>
          <w14:textFill>
            <w14:solidFill>
              <w14:srgbClr w14:val="000000"/>
            </w14:solidFill>
          </w14:textFill>
        </w:rPr>
      </w:pPr>
    </w:p>
    <w:p>
      <w:pPr>
        <w:pStyle w:val="Body A"/>
        <w:jc w:val="both"/>
        <w:rPr>
          <w:rStyle w:val="None"/>
          <w:rFonts w:ascii="Century Gothic" w:cs="Century Gothic" w:hAnsi="Century Gothic" w:eastAsia="Century Gothic"/>
          <w:i w:val="1"/>
          <w:iCs w:val="1"/>
          <w:outline w:val="0"/>
          <w:color w:val="000000"/>
          <w:sz w:val="20"/>
          <w:szCs w:val="20"/>
          <w:u w:color="000000"/>
          <w14:textFill>
            <w14:solidFill>
              <w14:srgbClr w14:val="000000"/>
            </w14:solidFill>
          </w14:textFill>
        </w:rPr>
      </w:pPr>
      <w:r>
        <w:rPr>
          <w:rStyle w:val="None"/>
          <w:rFonts w:ascii="Century Gothic" w:hAnsi="Century Gothic" w:hint="default"/>
          <w:i w:val="1"/>
          <w:iCs w:val="1"/>
          <w:outline w:val="0"/>
          <w:color w:val="000000"/>
          <w:sz w:val="20"/>
          <w:szCs w:val="20"/>
          <w:u w:color="000000"/>
          <w:rtl w:val="0"/>
          <w:lang w:val="en-US"/>
          <w14:textFill>
            <w14:solidFill>
              <w14:srgbClr w14:val="000000"/>
            </w14:solidFill>
          </w14:textFill>
        </w:rPr>
        <w:t>“</w:t>
      </w:r>
      <w:r>
        <w:rPr>
          <w:rStyle w:val="None"/>
          <w:rFonts w:ascii="Century Gothic" w:hAnsi="Century Gothic"/>
          <w:i w:val="1"/>
          <w:iCs w:val="1"/>
          <w:outline w:val="0"/>
          <w:color w:val="000000"/>
          <w:sz w:val="20"/>
          <w:szCs w:val="20"/>
          <w:u w:color="000000"/>
          <w:rtl w:val="0"/>
          <w:lang w:val="en-US"/>
          <w14:textFill>
            <w14:solidFill>
              <w14:srgbClr w14:val="000000"/>
            </w14:solidFill>
          </w14:textFill>
        </w:rPr>
        <w:t>An opulently crafted highlight reel, a career-spanning sampler of the singer</w:t>
      </w:r>
      <w:r>
        <w:rPr>
          <w:rStyle w:val="None"/>
          <w:rFonts w:ascii="Century Gothic" w:hAnsi="Century Gothic" w:hint="default"/>
          <w:i w:val="1"/>
          <w:iCs w:val="1"/>
          <w:outline w:val="0"/>
          <w:color w:val="000000"/>
          <w:sz w:val="20"/>
          <w:szCs w:val="20"/>
          <w:u w:color="000000"/>
          <w:rtl w:val="0"/>
          <w:lang w:val="en-US"/>
          <w14:textFill>
            <w14:solidFill>
              <w14:srgbClr w14:val="000000"/>
            </w14:solidFill>
          </w14:textFill>
        </w:rPr>
        <w:t>’</w:t>
      </w:r>
      <w:r>
        <w:rPr>
          <w:rStyle w:val="None"/>
          <w:rFonts w:ascii="Century Gothic" w:hAnsi="Century Gothic"/>
          <w:i w:val="1"/>
          <w:iCs w:val="1"/>
          <w:outline w:val="0"/>
          <w:color w:val="000000"/>
          <w:sz w:val="20"/>
          <w:szCs w:val="20"/>
          <w:u w:color="000000"/>
          <w:rtl w:val="0"/>
          <w:lang w:val="en-US"/>
          <w14:textFill>
            <w14:solidFill>
              <w14:srgbClr w14:val="000000"/>
            </w14:solidFill>
          </w14:textFill>
        </w:rPr>
        <w:t>s many styles and guises.</w:t>
      </w:r>
      <w:r>
        <w:rPr>
          <w:rStyle w:val="None"/>
          <w:rFonts w:ascii="Century Gothic" w:hAnsi="Century Gothic" w:hint="default"/>
          <w:i w:val="1"/>
          <w:iCs w:val="1"/>
          <w:outline w:val="0"/>
          <w:color w:val="000000"/>
          <w:sz w:val="20"/>
          <w:szCs w:val="20"/>
          <w:u w:color="000000"/>
          <w:rtl w:val="0"/>
          <w:lang w:val="en-US"/>
          <w14:textFill>
            <w14:solidFill>
              <w14:srgbClr w14:val="000000"/>
            </w14:solidFill>
          </w14:textFill>
        </w:rPr>
        <w:t xml:space="preserve">” </w:t>
      </w:r>
      <w:r>
        <w:rPr>
          <w:rStyle w:val="None"/>
          <w:rFonts w:ascii="Century Gothic" w:hAnsi="Century Gothic"/>
          <w:i w:val="1"/>
          <w:iCs w:val="1"/>
          <w:outline w:val="0"/>
          <w:color w:val="000000"/>
          <w:sz w:val="20"/>
          <w:szCs w:val="20"/>
          <w:u w:color="000000"/>
          <w:rtl w:val="0"/>
          <w:lang w:val="ru-RU"/>
          <w14:textFill>
            <w14:solidFill>
              <w14:srgbClr w14:val="000000"/>
            </w14:solidFill>
          </w14:textFill>
        </w:rPr>
        <w:t xml:space="preserve">- </w:t>
      </w:r>
      <w:r>
        <w:rPr>
          <w:rStyle w:val="None"/>
          <w:rFonts w:ascii="Century Gothic" w:hAnsi="Century Gothic"/>
          <w:b w:val="1"/>
          <w:bCs w:val="1"/>
          <w:i w:val="1"/>
          <w:iCs w:val="1"/>
          <w:outline w:val="0"/>
          <w:color w:val="000000"/>
          <w:sz w:val="20"/>
          <w:szCs w:val="20"/>
          <w:u w:color="000000"/>
          <w:rtl w:val="0"/>
          <w:lang w:val="de-DE"/>
          <w14:textFill>
            <w14:solidFill>
              <w14:srgbClr w14:val="000000"/>
            </w14:solidFill>
          </w14:textFill>
        </w:rPr>
        <w:t>Pitchfork</w:t>
      </w:r>
    </w:p>
    <w:p>
      <w:pPr>
        <w:pStyle w:val="Body A"/>
        <w:shd w:val="clear" w:color="auto" w:fill="ffffff"/>
        <w:jc w:val="both"/>
        <w:rPr>
          <w:rStyle w:val="None"/>
          <w:rFonts w:ascii="Century Gothic" w:cs="Century Gothic" w:hAnsi="Century Gothic" w:eastAsia="Century Gothic"/>
          <w:outline w:val="0"/>
          <w:color w:val="000000"/>
          <w:sz w:val="20"/>
          <w:szCs w:val="20"/>
          <w:u w:color="000000"/>
          <w14:textFill>
            <w14:solidFill>
              <w14:srgbClr w14:val="000000"/>
            </w14:solidFill>
          </w14:textFill>
        </w:rPr>
      </w:pPr>
    </w:p>
    <w:p>
      <w:pPr>
        <w:pStyle w:val="Body A"/>
        <w:jc w:val="both"/>
        <w:rPr>
          <w:rStyle w:val="None"/>
          <w:rFonts w:ascii="Century Gothic" w:cs="Century Gothic" w:hAnsi="Century Gothic" w:eastAsia="Century Gothic"/>
          <w:b w:val="1"/>
          <w:bCs w:val="1"/>
          <w:i w:val="1"/>
          <w:iCs w:val="1"/>
          <w:outline w:val="0"/>
          <w:color w:val="000000"/>
          <w:sz w:val="20"/>
          <w:szCs w:val="20"/>
          <w:u w:color="000000"/>
          <w14:textFill>
            <w14:solidFill>
              <w14:srgbClr w14:val="000000"/>
            </w14:solidFill>
          </w14:textFill>
        </w:rPr>
      </w:pPr>
      <w:r>
        <w:rPr>
          <w:rStyle w:val="None"/>
          <w:rFonts w:ascii="Century Gothic" w:hAnsi="Century Gothic" w:hint="default"/>
          <w:i w:val="1"/>
          <w:iCs w:val="1"/>
          <w:outline w:val="0"/>
          <w:color w:val="000000"/>
          <w:sz w:val="20"/>
          <w:szCs w:val="20"/>
          <w:u w:color="000000"/>
          <w:rtl w:val="0"/>
          <w:lang w:val="en-US"/>
          <w14:textFill>
            <w14:solidFill>
              <w14:srgbClr w14:val="000000"/>
            </w14:solidFill>
          </w14:textFill>
        </w:rPr>
        <w:t>“</w:t>
      </w:r>
      <w:r>
        <w:rPr>
          <w:rStyle w:val="None"/>
          <w:rFonts w:ascii="Century Gothic" w:hAnsi="Century Gothic"/>
          <w:i w:val="1"/>
          <w:iCs w:val="1"/>
          <w:outline w:val="0"/>
          <w:color w:val="000000"/>
          <w:sz w:val="20"/>
          <w:szCs w:val="20"/>
          <w:u w:color="000000"/>
          <w:rtl w:val="0"/>
          <w:lang w:val="en-US"/>
          <w14:textFill>
            <w14:solidFill>
              <w14:srgbClr w14:val="000000"/>
            </w14:solidFill>
          </w14:textFill>
        </w:rPr>
        <w:t>Nobody sings quite like Rufus Wainwright.</w:t>
      </w:r>
      <w:r>
        <w:rPr>
          <w:rStyle w:val="None"/>
          <w:rFonts w:ascii="Century Gothic" w:hAnsi="Century Gothic" w:hint="default"/>
          <w:i w:val="1"/>
          <w:iCs w:val="1"/>
          <w:outline w:val="0"/>
          <w:color w:val="000000"/>
          <w:sz w:val="20"/>
          <w:szCs w:val="20"/>
          <w:u w:color="000000"/>
          <w:rtl w:val="0"/>
          <w:lang w:val="en-US"/>
          <w14:textFill>
            <w14:solidFill>
              <w14:srgbClr w14:val="000000"/>
            </w14:solidFill>
          </w14:textFill>
        </w:rPr>
        <w:t xml:space="preserve">” </w:t>
      </w:r>
      <w:r>
        <w:rPr>
          <w:rStyle w:val="None"/>
          <w:rFonts w:ascii="Century Gothic" w:hAnsi="Century Gothic"/>
          <w:i w:val="1"/>
          <w:iCs w:val="1"/>
          <w:outline w:val="0"/>
          <w:color w:val="000000"/>
          <w:sz w:val="20"/>
          <w:szCs w:val="20"/>
          <w:u w:color="000000"/>
          <w:rtl w:val="0"/>
          <w:lang w:val="ru-RU"/>
          <w14:textFill>
            <w14:solidFill>
              <w14:srgbClr w14:val="000000"/>
            </w14:solidFill>
          </w14:textFill>
        </w:rPr>
        <w:t xml:space="preserve">- </w:t>
      </w:r>
      <w:r>
        <w:rPr>
          <w:rStyle w:val="None"/>
          <w:rFonts w:ascii="Century Gothic" w:hAnsi="Century Gothic"/>
          <w:b w:val="1"/>
          <w:bCs w:val="1"/>
          <w:i w:val="1"/>
          <w:iCs w:val="1"/>
          <w:outline w:val="0"/>
          <w:color w:val="000000"/>
          <w:sz w:val="20"/>
          <w:szCs w:val="20"/>
          <w:u w:color="000000"/>
          <w:rtl w:val="0"/>
          <w:lang w:val="en-US"/>
          <w14:textFill>
            <w14:solidFill>
              <w14:srgbClr w14:val="000000"/>
            </w14:solidFill>
          </w14:textFill>
        </w:rPr>
        <w:t>The New Yorker</w:t>
      </w:r>
    </w:p>
    <w:p>
      <w:pPr>
        <w:pStyle w:val="Body A"/>
        <w:jc w:val="both"/>
        <w:rPr>
          <w:rStyle w:val="None"/>
          <w:rFonts w:ascii="Century Gothic" w:cs="Century Gothic" w:hAnsi="Century Gothic" w:eastAsia="Century Gothic"/>
          <w:b w:val="1"/>
          <w:bCs w:val="1"/>
          <w:i w:val="1"/>
          <w:iCs w:val="1"/>
          <w:outline w:val="0"/>
          <w:color w:val="000000"/>
          <w:sz w:val="20"/>
          <w:szCs w:val="20"/>
          <w:u w:color="000000"/>
          <w14:textFill>
            <w14:solidFill>
              <w14:srgbClr w14:val="000000"/>
            </w14:solidFill>
          </w14:textFill>
        </w:rPr>
      </w:pPr>
    </w:p>
    <w:p>
      <w:pPr>
        <w:pStyle w:val="Body A"/>
        <w:rPr>
          <w:rStyle w:val="None"/>
          <w:rFonts w:ascii="Century Gothic" w:cs="Century Gothic" w:hAnsi="Century Gothic" w:eastAsia="Century Gothic"/>
          <w:b w:val="1"/>
          <w:bCs w:val="1"/>
          <w:sz w:val="20"/>
          <w:szCs w:val="20"/>
        </w:rPr>
      </w:pPr>
      <w:r>
        <w:rPr>
          <w:rStyle w:val="None"/>
          <w:rFonts w:ascii="Century Gothic" w:hAnsi="Century Gothic" w:hint="default"/>
          <w:sz w:val="20"/>
          <w:szCs w:val="20"/>
          <w:rtl w:val="0"/>
          <w:lang w:val="en-US"/>
        </w:rPr>
        <w:t>“‘</w:t>
      </w:r>
      <w:r>
        <w:rPr>
          <w:rStyle w:val="None"/>
          <w:rFonts w:ascii="Century Gothic" w:hAnsi="Century Gothic"/>
          <w:sz w:val="20"/>
          <w:szCs w:val="20"/>
          <w:rtl w:val="0"/>
          <w:lang w:val="en-US"/>
        </w:rPr>
        <w:t>Unfollow The Rules</w:t>
      </w:r>
      <w:r>
        <w:rPr>
          <w:rStyle w:val="None"/>
          <w:rFonts w:ascii="Century Gothic" w:hAnsi="Century Gothic" w:hint="default"/>
          <w:sz w:val="20"/>
          <w:szCs w:val="20"/>
          <w:rtl w:val="0"/>
          <w:lang w:val="en-US"/>
        </w:rPr>
        <w:t xml:space="preserve">’ </w:t>
      </w:r>
      <w:r>
        <w:rPr>
          <w:rStyle w:val="None"/>
          <w:rFonts w:ascii="Century Gothic" w:hAnsi="Century Gothic"/>
          <w:sz w:val="20"/>
          <w:szCs w:val="20"/>
          <w:rtl w:val="0"/>
          <w:lang w:val="en-US"/>
        </w:rPr>
        <w:t>showcases Wainwright</w:t>
      </w:r>
      <w:r>
        <w:rPr>
          <w:rStyle w:val="None"/>
          <w:rFonts w:ascii="Century Gothic" w:hAnsi="Century Gothic" w:hint="default"/>
          <w:sz w:val="20"/>
          <w:szCs w:val="20"/>
          <w:rtl w:val="0"/>
          <w:lang w:val="en-US"/>
        </w:rPr>
        <w:t>’</w:t>
      </w:r>
      <w:r>
        <w:rPr>
          <w:rStyle w:val="None"/>
          <w:rFonts w:ascii="Century Gothic" w:hAnsi="Century Gothic"/>
          <w:sz w:val="20"/>
          <w:szCs w:val="20"/>
          <w:rtl w:val="0"/>
          <w:lang w:val="en-US"/>
        </w:rPr>
        <w:t>s skills in the highest definition.</w:t>
      </w:r>
      <w:r>
        <w:rPr>
          <w:rStyle w:val="None"/>
          <w:rFonts w:ascii="Century Gothic" w:hAnsi="Century Gothic" w:hint="default"/>
          <w:sz w:val="20"/>
          <w:szCs w:val="20"/>
          <w:rtl w:val="0"/>
          <w:lang w:val="en-US"/>
        </w:rPr>
        <w:t xml:space="preserve">” </w:t>
      </w:r>
      <w:r>
        <w:rPr>
          <w:rStyle w:val="None"/>
          <w:rFonts w:ascii="Century Gothic" w:hAnsi="Century Gothic"/>
          <w:sz w:val="20"/>
          <w:szCs w:val="20"/>
          <w:rtl w:val="0"/>
          <w:lang w:val="ru-RU"/>
        </w:rPr>
        <w:t xml:space="preserve">- </w:t>
      </w:r>
      <w:r>
        <w:rPr>
          <w:rStyle w:val="None"/>
          <w:rFonts w:ascii="Century Gothic" w:hAnsi="Century Gothic"/>
          <w:b w:val="1"/>
          <w:bCs w:val="1"/>
          <w:i w:val="1"/>
          <w:iCs w:val="1"/>
          <w:sz w:val="20"/>
          <w:szCs w:val="20"/>
          <w:rtl w:val="0"/>
          <w:lang w:val="en-US"/>
        </w:rPr>
        <w:t>Mojo</w:t>
      </w:r>
      <w:r>
        <w:rPr>
          <w:rStyle w:val="None"/>
          <w:rFonts w:ascii="Century Gothic" w:hAnsi="Century Gothic"/>
          <w:b w:val="1"/>
          <w:bCs w:val="1"/>
          <w:sz w:val="20"/>
          <w:szCs w:val="20"/>
          <w:rtl w:val="0"/>
          <w:lang w:val="en-US"/>
        </w:rPr>
        <w:t xml:space="preserve"> </w:t>
      </w:r>
    </w:p>
    <w:p>
      <w:pPr>
        <w:pStyle w:val="Body A"/>
        <w:rPr>
          <w:rStyle w:val="None"/>
          <w:rFonts w:ascii="Century Gothic" w:cs="Century Gothic" w:hAnsi="Century Gothic" w:eastAsia="Century Gothic"/>
          <w:b w:val="1"/>
          <w:bCs w:val="1"/>
          <w:sz w:val="20"/>
          <w:szCs w:val="20"/>
        </w:rPr>
      </w:pPr>
    </w:p>
    <w:p>
      <w:pPr>
        <w:pStyle w:val="Body A"/>
        <w:rPr>
          <w:rStyle w:val="None"/>
          <w:rFonts w:ascii="Century Gothic" w:cs="Century Gothic" w:hAnsi="Century Gothic" w:eastAsia="Century Gothic"/>
          <w:b w:val="1"/>
          <w:bCs w:val="1"/>
          <w:sz w:val="20"/>
          <w:szCs w:val="20"/>
        </w:rPr>
      </w:pPr>
      <w:r>
        <w:rPr>
          <w:rStyle w:val="None"/>
          <w:rFonts w:ascii="Century Gothic" w:hAnsi="Century Gothic" w:hint="default"/>
          <w:sz w:val="20"/>
          <w:szCs w:val="20"/>
          <w:rtl w:val="0"/>
          <w:lang w:val="en-US"/>
        </w:rPr>
        <w:t>“</w:t>
      </w:r>
      <w:r>
        <w:rPr>
          <w:rStyle w:val="None"/>
          <w:rFonts w:ascii="Century Gothic" w:hAnsi="Century Gothic"/>
          <w:sz w:val="20"/>
          <w:szCs w:val="20"/>
          <w:rtl w:val="0"/>
          <w:lang w:val="en-US"/>
        </w:rPr>
        <w:t>Lush, layered, romantic, passionate, feverish and febrile...Wainwright is the man.</w:t>
      </w:r>
      <w:r>
        <w:rPr>
          <w:rStyle w:val="None"/>
          <w:rFonts w:ascii="Century Gothic" w:hAnsi="Century Gothic" w:hint="default"/>
          <w:sz w:val="20"/>
          <w:szCs w:val="20"/>
          <w:rtl w:val="0"/>
          <w:lang w:val="en-US"/>
        </w:rPr>
        <w:t xml:space="preserve">” </w:t>
      </w:r>
      <w:r>
        <w:rPr>
          <w:rStyle w:val="None"/>
          <w:rFonts w:ascii="Century Gothic" w:hAnsi="Century Gothic"/>
          <w:sz w:val="20"/>
          <w:szCs w:val="20"/>
          <w:rtl w:val="0"/>
          <w:lang w:val="ru-RU"/>
        </w:rPr>
        <w:t xml:space="preserve">- </w:t>
      </w:r>
      <w:r>
        <w:rPr>
          <w:rStyle w:val="None"/>
          <w:rFonts w:ascii="Century Gothic" w:hAnsi="Century Gothic"/>
          <w:b w:val="1"/>
          <w:bCs w:val="1"/>
          <w:i w:val="1"/>
          <w:iCs w:val="1"/>
          <w:sz w:val="20"/>
          <w:szCs w:val="20"/>
          <w:rtl w:val="0"/>
          <w:lang w:val="pt-PT"/>
        </w:rPr>
        <w:t>Financial Times UK</w:t>
      </w:r>
    </w:p>
    <w:p>
      <w:pPr>
        <w:pStyle w:val="Body A"/>
        <w:rPr>
          <w:rStyle w:val="None"/>
          <w:rFonts w:ascii="Century Gothic" w:cs="Century Gothic" w:hAnsi="Century Gothic" w:eastAsia="Century Gothic"/>
          <w:b w:val="1"/>
          <w:bCs w:val="1"/>
          <w:sz w:val="20"/>
          <w:szCs w:val="20"/>
        </w:rPr>
      </w:pPr>
    </w:p>
    <w:p>
      <w:pPr>
        <w:pStyle w:val="Body A"/>
        <w:rPr>
          <w:rStyle w:val="None"/>
          <w:rFonts w:ascii="Century Gothic" w:cs="Century Gothic" w:hAnsi="Century Gothic" w:eastAsia="Century Gothic"/>
          <w:b w:val="1"/>
          <w:bCs w:val="1"/>
          <w:outline w:val="0"/>
          <w:color w:val="333333"/>
          <w:sz w:val="20"/>
          <w:szCs w:val="20"/>
          <w:u w:color="333333"/>
          <w14:textFill>
            <w14:solidFill>
              <w14:srgbClr w14:val="333333"/>
            </w14:solidFill>
          </w14:textFill>
        </w:rPr>
      </w:pPr>
      <w:r>
        <w:rPr>
          <w:rStyle w:val="None"/>
          <w:rFonts w:ascii="Century Gothic" w:hAnsi="Century Gothic" w:hint="default"/>
          <w:outline w:val="0"/>
          <w:color w:val="333333"/>
          <w:sz w:val="20"/>
          <w:szCs w:val="20"/>
          <w:u w:color="333333"/>
          <w:rtl w:val="0"/>
          <w:lang w:val="en-US"/>
          <w14:textFill>
            <w14:solidFill>
              <w14:srgbClr w14:val="333333"/>
            </w14:solidFill>
          </w14:textFill>
        </w:rPr>
        <w:t>“</w:t>
      </w:r>
      <w:r>
        <w:rPr>
          <w:rStyle w:val="None"/>
          <w:rFonts w:ascii="Century Gothic" w:hAnsi="Century Gothic"/>
          <w:outline w:val="0"/>
          <w:color w:val="333333"/>
          <w:sz w:val="20"/>
          <w:szCs w:val="20"/>
          <w:u w:color="333333"/>
          <w:rtl w:val="0"/>
          <w:lang w:val="en-US"/>
          <w14:textFill>
            <w14:solidFill>
              <w14:srgbClr w14:val="333333"/>
            </w14:solidFill>
          </w14:textFill>
        </w:rPr>
        <w:t>If this was the first Rufus Wainwright album you ever heard, it would surely seduce you as effortlessly as any he</w:t>
      </w:r>
      <w:r>
        <w:rPr>
          <w:rStyle w:val="None"/>
          <w:rFonts w:ascii="Century Gothic" w:hAnsi="Century Gothic" w:hint="default"/>
          <w:outline w:val="0"/>
          <w:color w:val="333333"/>
          <w:sz w:val="20"/>
          <w:szCs w:val="20"/>
          <w:u w:color="333333"/>
          <w:rtl w:val="0"/>
          <w:lang w:val="en-US"/>
          <w14:textFill>
            <w14:solidFill>
              <w14:srgbClr w14:val="333333"/>
            </w14:solidFill>
          </w14:textFill>
        </w:rPr>
        <w:t>’</w:t>
      </w:r>
      <w:r>
        <w:rPr>
          <w:rStyle w:val="None"/>
          <w:rFonts w:ascii="Century Gothic" w:hAnsi="Century Gothic"/>
          <w:outline w:val="0"/>
          <w:color w:val="333333"/>
          <w:sz w:val="20"/>
          <w:szCs w:val="20"/>
          <w:u w:color="333333"/>
          <w:rtl w:val="0"/>
          <w:lang w:val="pt-PT"/>
          <w14:textFill>
            <w14:solidFill>
              <w14:srgbClr w14:val="333333"/>
            </w14:solidFill>
          </w14:textFill>
        </w:rPr>
        <w:t>s made.</w:t>
      </w:r>
      <w:r>
        <w:rPr>
          <w:rStyle w:val="None"/>
          <w:rFonts w:ascii="Century Gothic" w:hAnsi="Century Gothic" w:hint="default"/>
          <w:outline w:val="0"/>
          <w:color w:val="333333"/>
          <w:sz w:val="20"/>
          <w:szCs w:val="20"/>
          <w:u w:color="333333"/>
          <w:rtl w:val="0"/>
          <w:lang w:val="en-US"/>
          <w14:textFill>
            <w14:solidFill>
              <w14:srgbClr w14:val="333333"/>
            </w14:solidFill>
          </w14:textFill>
        </w:rPr>
        <w:t xml:space="preserve">” </w:t>
      </w:r>
      <w:r>
        <w:rPr>
          <w:rStyle w:val="None"/>
          <w:rFonts w:ascii="Century Gothic" w:hAnsi="Century Gothic"/>
          <w:outline w:val="0"/>
          <w:color w:val="333333"/>
          <w:sz w:val="20"/>
          <w:szCs w:val="20"/>
          <w:u w:color="333333"/>
          <w:rtl w:val="0"/>
          <w:lang w:val="ru-RU"/>
          <w14:textFill>
            <w14:solidFill>
              <w14:srgbClr w14:val="333333"/>
            </w14:solidFill>
          </w14:textFill>
        </w:rPr>
        <w:t xml:space="preserve">- </w:t>
      </w:r>
      <w:r>
        <w:rPr>
          <w:rStyle w:val="None"/>
          <w:rFonts w:ascii="Century Gothic" w:hAnsi="Century Gothic"/>
          <w:b w:val="1"/>
          <w:bCs w:val="1"/>
          <w:i w:val="1"/>
          <w:iCs w:val="1"/>
          <w:outline w:val="0"/>
          <w:color w:val="333333"/>
          <w:sz w:val="20"/>
          <w:szCs w:val="20"/>
          <w:u w:color="333333"/>
          <w:rtl w:val="0"/>
          <w:lang w:val="en-US"/>
          <w14:textFill>
            <w14:solidFill>
              <w14:srgbClr w14:val="333333"/>
            </w14:solidFill>
          </w14:textFill>
        </w:rPr>
        <w:t>Metro</w:t>
      </w:r>
      <w:r>
        <w:rPr>
          <w:rStyle w:val="None"/>
          <w:rFonts w:ascii="Century Gothic" w:hAnsi="Century Gothic"/>
          <w:b w:val="1"/>
          <w:bCs w:val="1"/>
          <w:outline w:val="0"/>
          <w:color w:val="333333"/>
          <w:sz w:val="20"/>
          <w:szCs w:val="20"/>
          <w:u w:color="333333"/>
          <w:rtl w:val="0"/>
          <w:lang w:val="en-US"/>
          <w14:textFill>
            <w14:solidFill>
              <w14:srgbClr w14:val="333333"/>
            </w14:solidFill>
          </w14:textFill>
        </w:rPr>
        <w:t xml:space="preserve"> </w:t>
      </w:r>
    </w:p>
    <w:p>
      <w:pPr>
        <w:pStyle w:val="Body A"/>
        <w:rPr>
          <w:rStyle w:val="None"/>
          <w:rFonts w:ascii="Century Gothic" w:cs="Century Gothic" w:hAnsi="Century Gothic" w:eastAsia="Century Gothic"/>
          <w:b w:val="1"/>
          <w:bCs w:val="1"/>
          <w:outline w:val="0"/>
          <w:color w:val="333333"/>
          <w:sz w:val="20"/>
          <w:szCs w:val="20"/>
          <w:u w:color="333333"/>
          <w14:textFill>
            <w14:solidFill>
              <w14:srgbClr w14:val="333333"/>
            </w14:solidFill>
          </w14:textFill>
        </w:rPr>
      </w:pPr>
    </w:p>
    <w:p>
      <w:pPr>
        <w:pStyle w:val="Body A"/>
        <w:rPr>
          <w:rStyle w:val="None"/>
          <w:rFonts w:ascii="Century Gothic" w:cs="Century Gothic" w:hAnsi="Century Gothic" w:eastAsia="Century Gothic"/>
          <w:b w:val="1"/>
          <w:bCs w:val="1"/>
          <w:outline w:val="0"/>
          <w:color w:val="333333"/>
          <w:sz w:val="20"/>
          <w:szCs w:val="20"/>
          <w:u w:color="333333"/>
          <w:shd w:val="clear" w:color="auto" w:fill="ffffff"/>
          <w14:textFill>
            <w14:solidFill>
              <w14:srgbClr w14:val="333333"/>
            </w14:solidFill>
          </w14:textFill>
        </w:rPr>
      </w:pPr>
      <w:r>
        <w:rPr>
          <w:rStyle w:val="None"/>
          <w:rFonts w:ascii="Century Gothic" w:hAnsi="Century Gothic" w:hint="default"/>
          <w:outline w:val="0"/>
          <w:color w:val="333333"/>
          <w:sz w:val="20"/>
          <w:szCs w:val="20"/>
          <w:u w:color="333333"/>
          <w:shd w:val="clear" w:color="auto" w:fill="ffffff"/>
          <w:rtl w:val="0"/>
          <w:lang w:val="en-US"/>
          <w14:textFill>
            <w14:solidFill>
              <w14:srgbClr w14:val="333333"/>
            </w14:solidFill>
          </w14:textFill>
        </w:rPr>
        <w:t>“‘</w:t>
      </w:r>
      <w:r>
        <w:rPr>
          <w:rStyle w:val="None"/>
          <w:rFonts w:ascii="Century Gothic" w:hAnsi="Century Gothic"/>
          <w:outline w:val="0"/>
          <w:color w:val="333333"/>
          <w:sz w:val="20"/>
          <w:szCs w:val="20"/>
          <w:u w:color="333333"/>
          <w:shd w:val="clear" w:color="auto" w:fill="ffffff"/>
          <w:rtl w:val="0"/>
          <w:lang w:val="en-US"/>
          <w14:textFill>
            <w14:solidFill>
              <w14:srgbClr w14:val="333333"/>
            </w14:solidFill>
          </w14:textFill>
        </w:rPr>
        <w:t>Unfollow The Rules</w:t>
      </w:r>
      <w:r>
        <w:rPr>
          <w:rStyle w:val="None"/>
          <w:rFonts w:ascii="Century Gothic" w:hAnsi="Century Gothic" w:hint="default"/>
          <w:outline w:val="0"/>
          <w:color w:val="333333"/>
          <w:sz w:val="20"/>
          <w:szCs w:val="20"/>
          <w:u w:color="333333"/>
          <w:shd w:val="clear" w:color="auto" w:fill="ffffff"/>
          <w:rtl w:val="0"/>
          <w:lang w:val="en-US"/>
          <w14:textFill>
            <w14:solidFill>
              <w14:srgbClr w14:val="333333"/>
            </w14:solidFill>
          </w14:textFill>
        </w:rPr>
        <w:t xml:space="preserve">’ </w:t>
      </w:r>
      <w:r>
        <w:rPr>
          <w:rStyle w:val="None"/>
          <w:rFonts w:ascii="Century Gothic" w:hAnsi="Century Gothic"/>
          <w:outline w:val="0"/>
          <w:color w:val="333333"/>
          <w:sz w:val="20"/>
          <w:szCs w:val="20"/>
          <w:u w:color="333333"/>
          <w:shd w:val="clear" w:color="auto" w:fill="ffffff"/>
          <w:rtl w:val="0"/>
          <w:lang w:val="en-US"/>
          <w14:textFill>
            <w14:solidFill>
              <w14:srgbClr w14:val="333333"/>
            </w14:solidFill>
          </w14:textFill>
        </w:rPr>
        <w:t xml:space="preserve">is </w:t>
      </w:r>
      <w:r>
        <w:rPr>
          <w:rStyle w:val="None"/>
          <w:rFonts w:ascii="Century Gothic" w:hAnsi="Century Gothic"/>
          <w:outline w:val="0"/>
          <w:color w:val="231f20"/>
          <w:sz w:val="20"/>
          <w:szCs w:val="20"/>
          <w:u w:color="231f20"/>
          <w:shd w:val="clear" w:color="auto" w:fill="ffffff"/>
          <w:rtl w:val="0"/>
          <w:lang w:val="en-US"/>
          <w14:textFill>
            <w14:solidFill>
              <w14:srgbClr w14:val="231F20"/>
            </w14:solidFill>
          </w14:textFill>
        </w:rPr>
        <w:t>a timely reminder of everything that</w:t>
      </w:r>
      <w:r>
        <w:rPr>
          <w:rStyle w:val="None"/>
          <w:rFonts w:ascii="Century Gothic" w:hAnsi="Century Gothic" w:hint="default"/>
          <w:outline w:val="0"/>
          <w:color w:val="231f20"/>
          <w:sz w:val="20"/>
          <w:szCs w:val="20"/>
          <w:u w:color="231f20"/>
          <w:shd w:val="clear" w:color="auto" w:fill="ffffff"/>
          <w:rtl w:val="0"/>
          <w:lang w:val="en-US"/>
          <w14:textFill>
            <w14:solidFill>
              <w14:srgbClr w14:val="231F20"/>
            </w14:solidFill>
          </w14:textFill>
        </w:rPr>
        <w:t>’</w:t>
      </w:r>
      <w:r>
        <w:rPr>
          <w:rStyle w:val="None"/>
          <w:rFonts w:ascii="Century Gothic" w:hAnsi="Century Gothic"/>
          <w:outline w:val="0"/>
          <w:color w:val="231f20"/>
          <w:sz w:val="20"/>
          <w:szCs w:val="20"/>
          <w:u w:color="231f20"/>
          <w:shd w:val="clear" w:color="auto" w:fill="ffffff"/>
          <w:rtl w:val="0"/>
          <w:lang w:val="en-US"/>
          <w14:textFill>
            <w14:solidFill>
              <w14:srgbClr w14:val="231F20"/>
            </w14:solidFill>
          </w14:textFill>
        </w:rPr>
        <w:t>s wonderful about Wainwright.</w:t>
      </w:r>
      <w:r>
        <w:rPr>
          <w:rStyle w:val="None"/>
          <w:rFonts w:ascii="Century Gothic" w:hAnsi="Century Gothic" w:hint="default"/>
          <w:outline w:val="0"/>
          <w:color w:val="231f20"/>
          <w:sz w:val="20"/>
          <w:szCs w:val="20"/>
          <w:u w:color="231f20"/>
          <w:shd w:val="clear" w:color="auto" w:fill="ffffff"/>
          <w:rtl w:val="0"/>
          <w:lang w:val="en-US"/>
          <w14:textFill>
            <w14:solidFill>
              <w14:srgbClr w14:val="231F20"/>
            </w14:solidFill>
          </w14:textFill>
        </w:rPr>
        <w:t xml:space="preserve">” </w:t>
      </w:r>
      <w:r>
        <w:rPr>
          <w:rStyle w:val="None"/>
          <w:rFonts w:ascii="Century Gothic" w:hAnsi="Century Gothic"/>
          <w:outline w:val="0"/>
          <w:color w:val="231f20"/>
          <w:sz w:val="20"/>
          <w:szCs w:val="20"/>
          <w:u w:color="231f20"/>
          <w:shd w:val="clear" w:color="auto" w:fill="ffffff"/>
          <w:rtl w:val="0"/>
          <w:lang w:val="ru-RU"/>
          <w14:textFill>
            <w14:solidFill>
              <w14:srgbClr w14:val="231F20"/>
            </w14:solidFill>
          </w14:textFill>
        </w:rPr>
        <w:t xml:space="preserve">- </w:t>
      </w:r>
      <w:r>
        <w:rPr>
          <w:rStyle w:val="None"/>
          <w:rFonts w:ascii="Century Gothic" w:hAnsi="Century Gothic"/>
          <w:b w:val="1"/>
          <w:bCs w:val="1"/>
          <w:i w:val="1"/>
          <w:iCs w:val="1"/>
          <w:outline w:val="0"/>
          <w:color w:val="231f20"/>
          <w:sz w:val="20"/>
          <w:szCs w:val="20"/>
          <w:u w:color="231f20"/>
          <w:shd w:val="clear" w:color="auto" w:fill="ffffff"/>
          <w:rtl w:val="0"/>
          <w:lang w:val="en-US"/>
          <w14:textFill>
            <w14:solidFill>
              <w14:srgbClr w14:val="231F20"/>
            </w14:solidFill>
          </w14:textFill>
        </w:rPr>
        <w:t>Clash</w:t>
      </w:r>
      <w:r>
        <w:rPr>
          <w:rStyle w:val="None"/>
          <w:rFonts w:ascii="Century Gothic" w:hAnsi="Century Gothic"/>
          <w:b w:val="1"/>
          <w:bCs w:val="1"/>
          <w:outline w:val="0"/>
          <w:color w:val="231f20"/>
          <w:sz w:val="20"/>
          <w:szCs w:val="20"/>
          <w:u w:color="231f20"/>
          <w:shd w:val="clear" w:color="auto" w:fill="ffffff"/>
          <w:rtl w:val="0"/>
          <w:lang w:val="en-US"/>
          <w14:textFill>
            <w14:solidFill>
              <w14:srgbClr w14:val="231F20"/>
            </w14:solidFill>
          </w14:textFill>
        </w:rPr>
        <w:t xml:space="preserve"> </w:t>
      </w:r>
    </w:p>
    <w:p>
      <w:pPr>
        <w:pStyle w:val="Body A"/>
        <w:rPr>
          <w:rStyle w:val="None"/>
          <w:rFonts w:ascii="Century Gothic" w:cs="Century Gothic" w:hAnsi="Century Gothic" w:eastAsia="Century Gothic"/>
          <w:b w:val="1"/>
          <w:bCs w:val="1"/>
          <w:sz w:val="20"/>
          <w:szCs w:val="20"/>
        </w:rPr>
      </w:pPr>
    </w:p>
    <w:p>
      <w:pPr>
        <w:pStyle w:val="Body A"/>
        <w:rPr>
          <w:rStyle w:val="None"/>
          <w:rFonts w:ascii="Century Gothic" w:cs="Century Gothic" w:hAnsi="Century Gothic" w:eastAsia="Century Gothic"/>
          <w:b w:val="1"/>
          <w:bCs w:val="1"/>
          <w:sz w:val="20"/>
          <w:szCs w:val="20"/>
          <w:shd w:val="clear" w:color="auto" w:fill="ffffff"/>
        </w:rPr>
      </w:pPr>
      <w:r>
        <w:rPr>
          <w:rStyle w:val="None"/>
          <w:rFonts w:ascii="Century Gothic" w:hAnsi="Century Gothic" w:hint="default"/>
          <w:sz w:val="20"/>
          <w:szCs w:val="20"/>
          <w:shd w:val="clear" w:color="auto" w:fill="ffffff"/>
          <w:rtl w:val="0"/>
          <w:lang w:val="en-US"/>
        </w:rPr>
        <w:t>“</w:t>
      </w:r>
      <w:r>
        <w:rPr>
          <w:rStyle w:val="None"/>
          <w:rFonts w:ascii="Century Gothic" w:hAnsi="Century Gothic"/>
          <w:sz w:val="20"/>
          <w:szCs w:val="20"/>
          <w:shd w:val="clear" w:color="auto" w:fill="ffffff"/>
          <w:rtl w:val="0"/>
          <w:lang w:val="en-US"/>
        </w:rPr>
        <w:t>Rufus Wainwright has always been a daredevil, but his new album is still a shock...this is one of Wainwright</w:t>
      </w:r>
      <w:r>
        <w:rPr>
          <w:rStyle w:val="None"/>
          <w:rFonts w:ascii="Century Gothic" w:hAnsi="Century Gothic" w:hint="default"/>
          <w:sz w:val="20"/>
          <w:szCs w:val="20"/>
          <w:shd w:val="clear" w:color="auto" w:fill="ffffff"/>
          <w:rtl w:val="0"/>
          <w:lang w:val="en-US"/>
        </w:rPr>
        <w:t>’</w:t>
      </w:r>
      <w:r>
        <w:rPr>
          <w:rStyle w:val="None"/>
          <w:rFonts w:ascii="Century Gothic" w:hAnsi="Century Gothic"/>
          <w:sz w:val="20"/>
          <w:szCs w:val="20"/>
          <w:shd w:val="clear" w:color="auto" w:fill="ffffff"/>
          <w:rtl w:val="0"/>
          <w:lang w:val="en-US"/>
        </w:rPr>
        <w:t>s finest albums.</w:t>
      </w:r>
      <w:r>
        <w:rPr>
          <w:rStyle w:val="None"/>
          <w:rFonts w:ascii="Century Gothic" w:hAnsi="Century Gothic" w:hint="default"/>
          <w:sz w:val="20"/>
          <w:szCs w:val="20"/>
          <w:shd w:val="clear" w:color="auto" w:fill="ffffff"/>
          <w:rtl w:val="0"/>
          <w:lang w:val="en-US"/>
        </w:rPr>
        <w:t xml:space="preserve">” </w:t>
      </w:r>
      <w:r>
        <w:rPr>
          <w:rStyle w:val="None"/>
          <w:rFonts w:ascii="Century Gothic" w:hAnsi="Century Gothic"/>
          <w:sz w:val="20"/>
          <w:szCs w:val="20"/>
          <w:shd w:val="clear" w:color="auto" w:fill="ffffff"/>
          <w:rtl w:val="0"/>
          <w:lang w:val="ru-RU"/>
        </w:rPr>
        <w:t xml:space="preserve">- </w:t>
      </w:r>
      <w:r>
        <w:rPr>
          <w:rStyle w:val="None"/>
          <w:rFonts w:ascii="Century Gothic" w:hAnsi="Century Gothic"/>
          <w:b w:val="1"/>
          <w:bCs w:val="1"/>
          <w:i w:val="1"/>
          <w:iCs w:val="1"/>
          <w:sz w:val="20"/>
          <w:szCs w:val="20"/>
          <w:shd w:val="clear" w:color="auto" w:fill="ffffff"/>
          <w:rtl w:val="0"/>
          <w:lang w:val="es-ES_tradnl"/>
        </w:rPr>
        <w:t>Independent</w:t>
      </w:r>
      <w:r>
        <w:rPr>
          <w:rStyle w:val="None"/>
          <w:rFonts w:ascii="Century Gothic" w:hAnsi="Century Gothic"/>
          <w:b w:val="1"/>
          <w:bCs w:val="1"/>
          <w:sz w:val="20"/>
          <w:szCs w:val="20"/>
          <w:shd w:val="clear" w:color="auto" w:fill="ffffff"/>
          <w:rtl w:val="0"/>
          <w:lang w:val="en-US"/>
        </w:rPr>
        <w:t xml:space="preserve"> </w:t>
      </w:r>
    </w:p>
    <w:p>
      <w:pPr>
        <w:pStyle w:val="Body A"/>
        <w:rPr>
          <w:rStyle w:val="None"/>
          <w:rFonts w:ascii="Century Gothic" w:cs="Century Gothic" w:hAnsi="Century Gothic" w:eastAsia="Century Gothic"/>
          <w:b w:val="1"/>
          <w:bCs w:val="1"/>
          <w:sz w:val="20"/>
          <w:szCs w:val="20"/>
        </w:rPr>
      </w:pPr>
    </w:p>
    <w:p>
      <w:pPr>
        <w:pStyle w:val="Body A"/>
      </w:pPr>
    </w:p>
    <w:p>
      <w:pPr>
        <w:pStyle w:val="Body A"/>
        <w:jc w:val="center"/>
        <w:rPr>
          <w:rStyle w:val="None"/>
          <w:rFonts w:ascii="Century Gothic" w:cs="Century Gothic" w:hAnsi="Century Gothic" w:eastAsia="Century Gothic"/>
          <w:b w:val="1"/>
          <w:bCs w:val="1"/>
          <w:i w:val="1"/>
          <w:iCs w:val="1"/>
          <w:outline w:val="0"/>
          <w:color w:val="000000"/>
          <w:sz w:val="20"/>
          <w:szCs w:val="20"/>
          <w:u w:color="000000"/>
          <w14:textFill>
            <w14:solidFill>
              <w14:srgbClr w14:val="000000"/>
            </w14:solidFill>
          </w14:textFill>
        </w:rPr>
      </w:pPr>
      <w:r>
        <w:rPr>
          <w:rStyle w:val="None"/>
          <w:rFonts w:ascii="Century Gothic" w:cs="Century Gothic" w:hAnsi="Century Gothic" w:eastAsia="Century Gothic"/>
          <w:b w:val="1"/>
          <w:bCs w:val="1"/>
          <w:i w:val="1"/>
          <w:iCs w:val="1"/>
          <w:outline w:val="0"/>
          <w:color w:val="000000"/>
          <w:sz w:val="20"/>
          <w:szCs w:val="20"/>
          <w:u w:color="000000"/>
          <w14:textFill>
            <w14:solidFill>
              <w14:srgbClr w14:val="000000"/>
            </w14:solidFill>
          </w14:textFill>
        </w:rPr>
        <w:drawing>
          <wp:inline distT="0" distB="0" distL="0" distR="0">
            <wp:extent cx="2757493" cy="1838219"/>
            <wp:effectExtent l="0" t="0" r="0" b="0"/>
            <wp:docPr id="1073741827" name="officeArt object" descr="Picture 3"/>
            <wp:cNvGraphicFramePr/>
            <a:graphic xmlns:a="http://schemas.openxmlformats.org/drawingml/2006/main">
              <a:graphicData uri="http://schemas.openxmlformats.org/drawingml/2006/picture">
                <pic:pic xmlns:pic="http://schemas.openxmlformats.org/drawingml/2006/picture">
                  <pic:nvPicPr>
                    <pic:cNvPr id="1073741827" name="Picture 3" descr="Picture 3"/>
                    <pic:cNvPicPr>
                      <a:picLocks noChangeAspect="1"/>
                    </pic:cNvPicPr>
                  </pic:nvPicPr>
                  <pic:blipFill>
                    <a:blip r:embed="rId6">
                      <a:extLst/>
                    </a:blip>
                    <a:stretch>
                      <a:fillRect/>
                    </a:stretch>
                  </pic:blipFill>
                  <pic:spPr>
                    <a:xfrm>
                      <a:off x="0" y="0"/>
                      <a:ext cx="2757493" cy="1838219"/>
                    </a:xfrm>
                    <a:prstGeom prst="rect">
                      <a:avLst/>
                    </a:prstGeom>
                    <a:ln w="12700" cap="flat">
                      <a:noFill/>
                      <a:miter lim="400000"/>
                    </a:ln>
                    <a:effectLst/>
                  </pic:spPr>
                </pic:pic>
              </a:graphicData>
            </a:graphic>
          </wp:inline>
        </w:drawing>
      </w:r>
    </w:p>
    <w:p>
      <w:pPr>
        <w:pStyle w:val="Body A"/>
        <w:rPr>
          <w:rStyle w:val="None"/>
          <w:rFonts w:ascii="Century Gothic" w:cs="Century Gothic" w:hAnsi="Century Gothic" w:eastAsia="Century Gothic"/>
          <w:outline w:val="0"/>
          <w:color w:val="000000"/>
          <w:sz w:val="20"/>
          <w:szCs w:val="20"/>
          <w:u w:color="000000"/>
          <w14:textFill>
            <w14:solidFill>
              <w14:srgbClr w14:val="000000"/>
            </w14:solidFill>
          </w14:textFill>
        </w:rPr>
      </w:pPr>
    </w:p>
    <w:p>
      <w:pPr>
        <w:pStyle w:val="Body A"/>
        <w:rPr>
          <w:rStyle w:val="None"/>
          <w:rFonts w:ascii="Century Gothic" w:cs="Century Gothic" w:hAnsi="Century Gothic" w:eastAsia="Century Gothic"/>
          <w:outline w:val="0"/>
          <w:color w:val="000000"/>
          <w:sz w:val="20"/>
          <w:szCs w:val="20"/>
          <w:u w:color="000000"/>
          <w14:textFill>
            <w14:solidFill>
              <w14:srgbClr w14:val="000000"/>
            </w14:solidFill>
          </w14:textFill>
        </w:rPr>
      </w:pPr>
      <w:r>
        <w:rPr>
          <w:rStyle w:val="None"/>
          <w:rFonts w:ascii="Century Gothic" w:hAnsi="Century Gothic"/>
          <w:outline w:val="0"/>
          <w:color w:val="000000"/>
          <w:sz w:val="20"/>
          <w:szCs w:val="20"/>
          <w:u w:color="000000"/>
          <w:rtl w:val="0"/>
          <w:lang w:val="en-US"/>
          <w14:textFill>
            <w14:solidFill>
              <w14:srgbClr w14:val="000000"/>
            </w14:solidFill>
          </w14:textFill>
        </w:rPr>
        <w:t>About Rufus Wainwright</w:t>
      </w:r>
    </w:p>
    <w:p>
      <w:pPr>
        <w:pStyle w:val="Body A"/>
        <w:rPr>
          <w:rStyle w:val="None"/>
          <w:rFonts w:ascii="Century Gothic" w:cs="Century Gothic" w:hAnsi="Century Gothic" w:eastAsia="Century Gothic"/>
          <w:outline w:val="0"/>
          <w:color w:val="000000"/>
          <w:sz w:val="20"/>
          <w:szCs w:val="20"/>
          <w:u w:color="000000"/>
          <w14:textFill>
            <w14:solidFill>
              <w14:srgbClr w14:val="000000"/>
            </w14:solidFill>
          </w14:textFill>
        </w:rPr>
      </w:pPr>
    </w:p>
    <w:p>
      <w:pPr>
        <w:pStyle w:val="Body A"/>
        <w:rPr>
          <w:rStyle w:val="None"/>
          <w:rFonts w:ascii="Century Gothic" w:cs="Century Gothic" w:hAnsi="Century Gothic" w:eastAsia="Century Gothic"/>
          <w:sz w:val="20"/>
          <w:szCs w:val="20"/>
        </w:rPr>
      </w:pPr>
      <w:r>
        <w:rPr>
          <w:rStyle w:val="None"/>
          <w:rFonts w:ascii="Century Gothic" w:hAnsi="Century Gothic"/>
          <w:outline w:val="0"/>
          <w:color w:val="262626"/>
          <w:sz w:val="20"/>
          <w:szCs w:val="20"/>
          <w:u w:color="262626"/>
          <w:shd w:val="clear" w:color="auto" w:fill="ffffff"/>
          <w:rtl w:val="0"/>
          <w:lang w:val="en-US"/>
          <w14:textFill>
            <w14:solidFill>
              <w14:srgbClr w14:val="262626"/>
            </w14:solidFill>
          </w14:textFill>
        </w:rPr>
        <w:t xml:space="preserve">Praised by the New York Times for his </w:t>
      </w:r>
      <w:r>
        <w:rPr>
          <w:rStyle w:val="None"/>
          <w:rFonts w:ascii="Century Gothic" w:hAnsi="Century Gothic" w:hint="default"/>
          <w:outline w:val="0"/>
          <w:color w:val="262626"/>
          <w:sz w:val="20"/>
          <w:szCs w:val="20"/>
          <w:u w:color="262626"/>
          <w:shd w:val="clear" w:color="auto" w:fill="ffffff"/>
          <w:rtl w:val="0"/>
          <w:lang w:val="en-US"/>
          <w14:textFill>
            <w14:solidFill>
              <w14:srgbClr w14:val="262626"/>
            </w14:solidFill>
          </w14:textFill>
        </w:rPr>
        <w:t>“</w:t>
      </w:r>
      <w:r>
        <w:rPr>
          <w:rStyle w:val="None"/>
          <w:rFonts w:ascii="Century Gothic" w:hAnsi="Century Gothic"/>
          <w:outline w:val="0"/>
          <w:color w:val="262626"/>
          <w:sz w:val="20"/>
          <w:szCs w:val="20"/>
          <w:u w:color="262626"/>
          <w:shd w:val="clear" w:color="auto" w:fill="ffffff"/>
          <w:rtl w:val="0"/>
          <w:lang w:val="en-US"/>
          <w14:textFill>
            <w14:solidFill>
              <w14:srgbClr w14:val="262626"/>
            </w14:solidFill>
          </w14:textFill>
        </w:rPr>
        <w:t>genuine originality,</w:t>
      </w:r>
      <w:r>
        <w:rPr>
          <w:rStyle w:val="None"/>
          <w:rFonts w:ascii="Century Gothic" w:hAnsi="Century Gothic" w:hint="default"/>
          <w:outline w:val="0"/>
          <w:color w:val="262626"/>
          <w:sz w:val="20"/>
          <w:szCs w:val="20"/>
          <w:u w:color="262626"/>
          <w:shd w:val="clear" w:color="auto" w:fill="ffffff"/>
          <w:rtl w:val="0"/>
          <w:lang w:val="en-US"/>
          <w14:textFill>
            <w14:solidFill>
              <w14:srgbClr w14:val="262626"/>
            </w14:solidFill>
          </w14:textFill>
        </w:rPr>
        <w:t xml:space="preserve">” </w:t>
      </w:r>
      <w:r>
        <w:rPr>
          <w:rStyle w:val="None"/>
          <w:rFonts w:ascii="Century Gothic" w:hAnsi="Century Gothic"/>
          <w:outline w:val="0"/>
          <w:color w:val="262626"/>
          <w:sz w:val="20"/>
          <w:szCs w:val="20"/>
          <w:u w:color="262626"/>
          <w:shd w:val="clear" w:color="auto" w:fill="ffffff"/>
          <w:rtl w:val="0"/>
          <w:lang w:val="en-US"/>
          <w14:textFill>
            <w14:solidFill>
              <w14:srgbClr w14:val="262626"/>
            </w14:solidFill>
          </w14:textFill>
        </w:rPr>
        <w:t xml:space="preserve">Rufus Wainwright has established himself as one of the great male vocalists, songwriters, and composers of his generation. The New York-born, Montreal-raised singer-songwriter has released ten studio albums to date, three DVDs, and three live albums including the Grammy-nominated Rufus Does Judy at Carnegie Hall. He has collaborated with artists such as Elton John, Burt Bacharach, Robert Wilson, David Byrne, Boy George, Joni Mitchell, Pet Shop Boys, Heart, Robbie Williams, Jessye Norman, Billy Joel, Paul Simon, Sting, and producer Mark Ronson, among many others. </w:t>
      </w:r>
      <w:r>
        <w:rPr>
          <w:rStyle w:val="None"/>
          <w:rFonts w:ascii="Century Gothic" w:hAnsi="Century Gothic"/>
          <w:outline w:val="0"/>
          <w:color w:val="262626"/>
          <w:sz w:val="20"/>
          <w:szCs w:val="20"/>
          <w:u w:color="262626"/>
          <w:rtl w:val="0"/>
          <w:lang w:val="en-US"/>
          <w14:textFill>
            <w14:solidFill>
              <w14:srgbClr w14:val="262626"/>
            </w14:solidFill>
          </w14:textFill>
        </w:rPr>
        <w:t>He has written two operas, numerous songs for movies and TV, and is currently working on his first musical. His latest GRAMMY</w:t>
      </w:r>
      <w:r>
        <w:rPr>
          <w:rStyle w:val="None"/>
          <w:rFonts w:ascii="Century Gothic" w:hAnsi="Century Gothic" w:hint="default"/>
          <w:outline w:val="0"/>
          <w:color w:val="262626"/>
          <w:sz w:val="20"/>
          <w:szCs w:val="20"/>
          <w:u w:color="262626"/>
          <w:rtl w:val="0"/>
          <w:lang w:val="en-US"/>
          <w14:textFill>
            <w14:solidFill>
              <w14:srgbClr w14:val="262626"/>
            </w14:solidFill>
          </w14:textFill>
        </w:rPr>
        <w:t xml:space="preserve">® </w:t>
      </w:r>
      <w:r>
        <w:rPr>
          <w:rStyle w:val="None"/>
          <w:rFonts w:ascii="Century Gothic" w:hAnsi="Century Gothic"/>
          <w:outline w:val="0"/>
          <w:color w:val="262626"/>
          <w:sz w:val="20"/>
          <w:szCs w:val="20"/>
          <w:u w:color="262626"/>
          <w:rtl w:val="0"/>
          <w:lang w:val="en-US"/>
          <w14:textFill>
            <w14:solidFill>
              <w14:srgbClr w14:val="262626"/>
            </w14:solidFill>
          </w14:textFill>
        </w:rPr>
        <w:t>and JUNO nominated album,</w:t>
      </w:r>
      <w:r>
        <w:rPr>
          <w:rStyle w:val="None"/>
          <w:rFonts w:ascii="Century Gothic" w:hAnsi="Century Gothic"/>
          <w:i w:val="1"/>
          <w:iCs w:val="1"/>
          <w:outline w:val="0"/>
          <w:color w:val="262626"/>
          <w:sz w:val="20"/>
          <w:szCs w:val="20"/>
          <w:u w:color="262626"/>
          <w:rtl w:val="0"/>
          <w:lang w:val="en-US"/>
          <w14:textFill>
            <w14:solidFill>
              <w14:srgbClr w14:val="262626"/>
            </w14:solidFill>
          </w14:textFill>
        </w:rPr>
        <w:t xml:space="preserve"> Unfollow the Rules</w:t>
      </w:r>
      <w:r>
        <w:rPr>
          <w:rStyle w:val="None"/>
          <w:rFonts w:ascii="Century Gothic" w:hAnsi="Century Gothic"/>
          <w:outline w:val="0"/>
          <w:color w:val="262626"/>
          <w:sz w:val="20"/>
          <w:szCs w:val="20"/>
          <w:u w:color="262626"/>
          <w:rtl w:val="0"/>
          <w:lang w:val="en-US"/>
          <w14:textFill>
            <w14:solidFill>
              <w14:srgbClr w14:val="262626"/>
            </w14:solidFill>
          </w14:textFill>
        </w:rPr>
        <w:t>, finds Wainwright at the peak of his powers, entering artistic maturity with passion, honesty, and a new-found fearlessness.</w:t>
      </w:r>
    </w:p>
    <w:p>
      <w:pPr>
        <w:pStyle w:val="Body A"/>
        <w:rPr>
          <w:rStyle w:val="None"/>
          <w:rFonts w:ascii="Century Gothic" w:cs="Century Gothic" w:hAnsi="Century Gothic" w:eastAsia="Century Gothic"/>
          <w:outline w:val="0"/>
          <w:color w:val="000000"/>
          <w:sz w:val="20"/>
          <w:szCs w:val="20"/>
          <w:u w:color="000000"/>
          <w14:textFill>
            <w14:solidFill>
              <w14:srgbClr w14:val="000000"/>
            </w14:solidFill>
          </w14:textFill>
        </w:rPr>
      </w:pPr>
    </w:p>
    <w:p>
      <w:pPr>
        <w:pStyle w:val="Body A"/>
        <w:rPr>
          <w:rStyle w:val="None"/>
          <w:rFonts w:ascii="Century Gothic" w:cs="Century Gothic" w:hAnsi="Century Gothic" w:eastAsia="Century Gothic"/>
          <w:b w:val="1"/>
          <w:bCs w:val="1"/>
          <w:sz w:val="20"/>
          <w:szCs w:val="20"/>
        </w:rPr>
      </w:pPr>
    </w:p>
    <w:p>
      <w:pPr>
        <w:pStyle w:val="Body A"/>
        <w:jc w:val="center"/>
        <w:rPr>
          <w:rStyle w:val="Hyperlink.2"/>
        </w:rPr>
      </w:pPr>
      <w:r>
        <w:rPr>
          <w:rStyle w:val="None"/>
          <w:rFonts w:ascii="Century Gothic" w:hAnsi="Century Gothic"/>
          <w:b w:val="1"/>
          <w:bCs w:val="1"/>
          <w:sz w:val="20"/>
          <w:szCs w:val="20"/>
          <w:rtl w:val="0"/>
          <w:lang w:val="en-US"/>
        </w:rPr>
        <w:t xml:space="preserve">Order </w:t>
      </w:r>
      <w:r>
        <w:rPr>
          <w:rStyle w:val="None"/>
          <w:rFonts w:ascii="Century Gothic" w:hAnsi="Century Gothic" w:hint="default"/>
          <w:b w:val="1"/>
          <w:bCs w:val="1"/>
          <w:sz w:val="20"/>
          <w:szCs w:val="20"/>
          <w:rtl w:val="0"/>
          <w:lang w:val="en-US"/>
        </w:rPr>
        <w:t>‘</w:t>
      </w:r>
      <w:r>
        <w:rPr>
          <w:rStyle w:val="None"/>
          <w:rFonts w:ascii="Century Gothic" w:hAnsi="Century Gothic"/>
          <w:b w:val="1"/>
          <w:bCs w:val="1"/>
          <w:sz w:val="20"/>
          <w:szCs w:val="20"/>
          <w:rtl w:val="0"/>
          <w:lang w:val="en-US"/>
        </w:rPr>
        <w:t>UNFOLLOW THE RULES</w:t>
      </w:r>
      <w:r>
        <w:rPr>
          <w:rStyle w:val="None"/>
          <w:rFonts w:ascii="Century Gothic" w:hAnsi="Century Gothic" w:hint="default"/>
          <w:b w:val="1"/>
          <w:bCs w:val="1"/>
          <w:sz w:val="20"/>
          <w:szCs w:val="20"/>
          <w:rtl w:val="0"/>
          <w:lang w:val="en-US"/>
        </w:rPr>
        <w:t xml:space="preserve">’ </w:t>
      </w:r>
      <w:r>
        <w:rPr>
          <w:rStyle w:val="Hyperlink.2"/>
        </w:rPr>
        <w:fldChar w:fldCharType="begin" w:fldLock="0"/>
      </w:r>
      <w:r>
        <w:rPr>
          <w:rStyle w:val="Hyperlink.2"/>
        </w:rPr>
        <w:instrText xml:space="preserve"> HYPERLINK "https://rufus.lnk.to/UnfollowTheRules"</w:instrText>
      </w:r>
      <w:r>
        <w:rPr>
          <w:rStyle w:val="Hyperlink.2"/>
        </w:rPr>
        <w:fldChar w:fldCharType="separate" w:fldLock="0"/>
      </w:r>
      <w:r>
        <w:rPr>
          <w:rStyle w:val="Hyperlink.2"/>
          <w:rtl w:val="0"/>
          <w:lang w:val="en-US"/>
        </w:rPr>
        <w:t>HERE</w:t>
      </w:r>
      <w:r>
        <w:rPr/>
        <w:fldChar w:fldCharType="end" w:fldLock="0"/>
      </w:r>
    </w:p>
    <w:p>
      <w:pPr>
        <w:pStyle w:val="Body A"/>
        <w:jc w:val="center"/>
        <w:rPr>
          <w:rStyle w:val="None"/>
          <w:rFonts w:ascii="Century Gothic" w:cs="Century Gothic" w:hAnsi="Century Gothic" w:eastAsia="Century Gothic"/>
          <w:b w:val="1"/>
          <w:bCs w:val="1"/>
          <w:outline w:val="0"/>
          <w:color w:val="0000ff"/>
          <w:sz w:val="20"/>
          <w:szCs w:val="20"/>
          <w:u w:color="0000ff"/>
          <w14:textFill>
            <w14:solidFill>
              <w14:srgbClr w14:val="0000FF"/>
            </w14:solidFill>
          </w14:textFill>
        </w:rPr>
      </w:pPr>
      <w:r>
        <w:rPr>
          <w:rStyle w:val="None"/>
          <w:rFonts w:ascii="Century Gothic" w:hAnsi="Century Gothic"/>
          <w:b w:val="1"/>
          <w:bCs w:val="1"/>
          <w:outline w:val="0"/>
          <w:color w:val="000000"/>
          <w:sz w:val="20"/>
          <w:szCs w:val="20"/>
          <w:u w:val="none" w:color="000000"/>
          <w:rtl w:val="0"/>
          <w:lang w:val="en-US"/>
          <w14:textFill>
            <w14:solidFill>
              <w14:srgbClr w14:val="000000"/>
            </w14:solidFill>
          </w14:textFill>
        </w:rPr>
        <w:t xml:space="preserve">Order </w:t>
      </w:r>
      <w:r>
        <w:rPr>
          <w:rStyle w:val="None"/>
          <w:rFonts w:ascii="Century Gothic" w:hAnsi="Century Gothic" w:hint="default"/>
          <w:b w:val="1"/>
          <w:bCs w:val="1"/>
          <w:outline w:val="0"/>
          <w:color w:val="000000"/>
          <w:sz w:val="20"/>
          <w:szCs w:val="20"/>
          <w:u w:val="none" w:color="000000"/>
          <w:rtl w:val="0"/>
          <w:lang w:val="en-US"/>
          <w14:textFill>
            <w14:solidFill>
              <w14:srgbClr w14:val="000000"/>
            </w14:solidFill>
          </w14:textFill>
        </w:rPr>
        <w:t>“</w:t>
      </w:r>
      <w:r>
        <w:rPr>
          <w:rStyle w:val="None"/>
          <w:rFonts w:ascii="Century Gothic" w:hAnsi="Century Gothic"/>
          <w:b w:val="1"/>
          <w:bCs w:val="1"/>
          <w:outline w:val="0"/>
          <w:color w:val="000000"/>
          <w:sz w:val="20"/>
          <w:szCs w:val="20"/>
          <w:u w:val="none" w:color="000000"/>
          <w:rtl w:val="0"/>
          <w:lang w:val="en-US"/>
          <w14:textFill>
            <w14:solidFill>
              <w14:srgbClr w14:val="000000"/>
            </w14:solidFill>
          </w14:textFill>
        </w:rPr>
        <w:t>Unfollow the Rules The Paramour Session</w:t>
      </w:r>
      <w:r>
        <w:rPr>
          <w:rStyle w:val="None"/>
          <w:rFonts w:ascii="Century Gothic" w:hAnsi="Century Gothic" w:hint="default"/>
          <w:b w:val="1"/>
          <w:bCs w:val="1"/>
          <w:outline w:val="0"/>
          <w:color w:val="000000"/>
          <w:sz w:val="20"/>
          <w:szCs w:val="20"/>
          <w:u w:val="none" w:color="000000"/>
          <w:rtl w:val="0"/>
          <w:lang w:val="en-US"/>
          <w14:textFill>
            <w14:solidFill>
              <w14:srgbClr w14:val="000000"/>
            </w14:solidFill>
          </w14:textFill>
        </w:rPr>
        <w:t>”</w:t>
      </w:r>
      <w:r>
        <w:rPr>
          <w:rStyle w:val="None"/>
          <w:rFonts w:ascii="Century Gothic" w:hAnsi="Century Gothic"/>
          <w:b w:val="1"/>
          <w:bCs w:val="1"/>
          <w:outline w:val="0"/>
          <w:color w:val="0000ff"/>
          <w:sz w:val="20"/>
          <w:szCs w:val="20"/>
          <w:u w:val="none" w:color="0000ff"/>
          <w:rtl w:val="0"/>
          <w:lang w:val="en-US"/>
          <w14:textFill>
            <w14:solidFill>
              <w14:srgbClr w14:val="0000FF"/>
            </w14:solidFill>
          </w14:textFill>
        </w:rPr>
        <w:t xml:space="preserve"> </w:t>
      </w:r>
      <w:r>
        <w:rPr>
          <w:rStyle w:val="Hyperlink.2"/>
        </w:rPr>
        <w:fldChar w:fldCharType="begin" w:fldLock="0"/>
      </w:r>
      <w:r>
        <w:rPr>
          <w:rStyle w:val="Hyperlink.2"/>
        </w:rPr>
        <w:instrText xml:space="preserve"> HYPERLINK "https://rufuswainwright.shop.musictoday.com/product/Y9RU01COMBO/unfollow-the-rules-paramour-sessions-vinyl-exclusive-tshirt-bundle?cp=109981_110008"</w:instrText>
      </w:r>
      <w:r>
        <w:rPr>
          <w:rStyle w:val="Hyperlink.2"/>
        </w:rPr>
        <w:fldChar w:fldCharType="separate" w:fldLock="0"/>
      </w:r>
      <w:r>
        <w:rPr>
          <w:rStyle w:val="Hyperlink.2"/>
          <w:rtl w:val="0"/>
          <w:lang w:val="en-US"/>
        </w:rPr>
        <w:t>HERE</w:t>
      </w:r>
      <w:r>
        <w:rPr/>
        <w:fldChar w:fldCharType="end" w:fldLock="0"/>
      </w:r>
    </w:p>
    <w:p>
      <w:pPr>
        <w:pStyle w:val="Body A"/>
        <w:jc w:val="center"/>
        <w:rPr>
          <w:rStyle w:val="None"/>
          <w:rFonts w:ascii="Century Gothic" w:cs="Century Gothic" w:hAnsi="Century Gothic" w:eastAsia="Century Gothic"/>
          <w:b w:val="1"/>
          <w:bCs w:val="1"/>
          <w:sz w:val="20"/>
          <w:szCs w:val="20"/>
        </w:rPr>
      </w:pPr>
      <w:r>
        <w:rPr>
          <w:rStyle w:val="None"/>
          <w:rFonts w:ascii="Century Gothic" w:hAnsi="Century Gothic"/>
          <w:b w:val="1"/>
          <w:bCs w:val="1"/>
          <w:outline w:val="0"/>
          <w:color w:val="000000"/>
          <w:sz w:val="20"/>
          <w:szCs w:val="20"/>
          <w:u w:val="none" w:color="000000"/>
          <w:rtl w:val="0"/>
          <w:lang w:val="en-US"/>
          <w14:textFill>
            <w14:solidFill>
              <w14:srgbClr w14:val="000000"/>
            </w14:solidFill>
          </w14:textFill>
        </w:rPr>
        <w:t xml:space="preserve">Pre-order </w:t>
      </w:r>
      <w:r>
        <w:rPr>
          <w:rStyle w:val="None"/>
          <w:rFonts w:ascii="Century Gothic" w:hAnsi="Century Gothic" w:hint="default"/>
          <w:b w:val="1"/>
          <w:bCs w:val="1"/>
          <w:outline w:val="0"/>
          <w:color w:val="000000"/>
          <w:sz w:val="20"/>
          <w:szCs w:val="20"/>
          <w:u w:val="none" w:color="000000"/>
          <w:rtl w:val="0"/>
          <w:lang w:val="en-US"/>
          <w14:textFill>
            <w14:solidFill>
              <w14:srgbClr w14:val="000000"/>
            </w14:solidFill>
          </w14:textFill>
        </w:rPr>
        <w:t>“</w:t>
      </w:r>
      <w:r>
        <w:rPr>
          <w:rStyle w:val="None"/>
          <w:rFonts w:ascii="Century Gothic" w:hAnsi="Century Gothic"/>
          <w:b w:val="1"/>
          <w:bCs w:val="1"/>
          <w:outline w:val="0"/>
          <w:color w:val="000000"/>
          <w:sz w:val="20"/>
          <w:szCs w:val="20"/>
          <w:u w:val="none" w:color="000000"/>
          <w:rtl w:val="0"/>
          <w:lang w:val="en-US"/>
          <w14:textFill>
            <w14:solidFill>
              <w14:srgbClr w14:val="000000"/>
            </w14:solidFill>
          </w14:textFill>
        </w:rPr>
        <w:t>Rufus Wainwright + Amsterdam Sinfonietta</w:t>
      </w:r>
      <w:r>
        <w:rPr>
          <w:rStyle w:val="None"/>
          <w:rFonts w:ascii="Century Gothic" w:hAnsi="Century Gothic" w:hint="default"/>
          <w:b w:val="1"/>
          <w:bCs w:val="1"/>
          <w:outline w:val="0"/>
          <w:color w:val="0000ff"/>
          <w:sz w:val="20"/>
          <w:szCs w:val="20"/>
          <w:u w:val="none" w:color="0000ff"/>
          <w:rtl w:val="0"/>
          <w:lang w:val="en-US"/>
          <w14:textFill>
            <w14:solidFill>
              <w14:srgbClr w14:val="0000FF"/>
            </w14:solidFill>
          </w14:textFill>
        </w:rPr>
        <w:t xml:space="preserve">” </w:t>
      </w:r>
      <w:r>
        <w:rPr>
          <w:rStyle w:val="Hyperlink.2"/>
        </w:rPr>
        <w:fldChar w:fldCharType="begin" w:fldLock="0"/>
      </w:r>
      <w:r>
        <w:rPr>
          <w:rStyle w:val="Hyperlink.2"/>
        </w:rPr>
        <w:instrText xml:space="preserve"> HYPERLINK "https://rufuswainwright.shop.musictoday.com/product/Y9LPRU05/rufus-wainwright-and-amsterdam-sinfonietta-live-vinyl?cp=109981_110008"</w:instrText>
      </w:r>
      <w:r>
        <w:rPr>
          <w:rStyle w:val="Hyperlink.2"/>
        </w:rPr>
        <w:fldChar w:fldCharType="separate" w:fldLock="0"/>
      </w:r>
      <w:r>
        <w:rPr>
          <w:rStyle w:val="Hyperlink.2"/>
          <w:rtl w:val="0"/>
          <w:lang w:val="en-US"/>
        </w:rPr>
        <w:t>HERE</w:t>
      </w:r>
      <w:r>
        <w:rPr/>
        <w:fldChar w:fldCharType="end" w:fldLock="0"/>
      </w:r>
    </w:p>
    <w:p>
      <w:pPr>
        <w:pStyle w:val="Body A"/>
        <w:jc w:val="center"/>
        <w:rPr>
          <w:rStyle w:val="None"/>
          <w:rFonts w:ascii="Century Gothic" w:cs="Century Gothic" w:hAnsi="Century Gothic" w:eastAsia="Century Gothic"/>
          <w:b w:val="1"/>
          <w:bCs w:val="1"/>
          <w:sz w:val="20"/>
          <w:szCs w:val="20"/>
        </w:rPr>
      </w:pPr>
    </w:p>
    <w:p>
      <w:pPr>
        <w:pStyle w:val="Body A"/>
        <w:jc w:val="center"/>
        <w:rPr>
          <w:rStyle w:val="None"/>
          <w:rFonts w:ascii="Century Gothic" w:cs="Century Gothic" w:hAnsi="Century Gothic" w:eastAsia="Century Gothic"/>
          <w:b w:val="1"/>
          <w:bCs w:val="1"/>
          <w:sz w:val="20"/>
          <w:szCs w:val="20"/>
        </w:rPr>
      </w:pPr>
      <w:r>
        <w:rPr>
          <w:rStyle w:val="Hyperlink.2"/>
        </w:rPr>
        <w:fldChar w:fldCharType="begin" w:fldLock="0"/>
      </w:r>
      <w:r>
        <w:rPr>
          <w:rStyle w:val="Hyperlink.2"/>
        </w:rPr>
        <w:instrText xml:space="preserve"> HYPERLINK "http://rufuswainwright.com/"</w:instrText>
      </w:r>
      <w:r>
        <w:rPr>
          <w:rStyle w:val="Hyperlink.2"/>
        </w:rPr>
        <w:fldChar w:fldCharType="separate" w:fldLock="0"/>
      </w:r>
      <w:r>
        <w:rPr>
          <w:rStyle w:val="Hyperlink.2"/>
          <w:rtl w:val="0"/>
          <w:lang w:val="en-US"/>
        </w:rPr>
        <w:t>OFFICIAL</w:t>
      </w:r>
      <w:r>
        <w:rPr/>
        <w:fldChar w:fldCharType="end" w:fldLock="0"/>
      </w:r>
    </w:p>
    <w:p>
      <w:pPr>
        <w:pStyle w:val="Body A"/>
        <w:jc w:val="center"/>
        <w:rPr>
          <w:rStyle w:val="None"/>
          <w:rFonts w:ascii="Century Gothic" w:cs="Century Gothic" w:hAnsi="Century Gothic" w:eastAsia="Century Gothic"/>
          <w:b w:val="1"/>
          <w:bCs w:val="1"/>
          <w:sz w:val="20"/>
          <w:szCs w:val="20"/>
        </w:rPr>
      </w:pPr>
      <w:r>
        <w:rPr>
          <w:rStyle w:val="Hyperlink.2"/>
        </w:rPr>
        <w:fldChar w:fldCharType="begin" w:fldLock="0"/>
      </w:r>
      <w:r>
        <w:rPr>
          <w:rStyle w:val="Hyperlink.2"/>
        </w:rPr>
        <w:instrText xml:space="preserve"> HYPERLINK "https://www.facebook.com/rufuswainwrightofficial"</w:instrText>
      </w:r>
      <w:r>
        <w:rPr>
          <w:rStyle w:val="Hyperlink.2"/>
        </w:rPr>
        <w:fldChar w:fldCharType="separate" w:fldLock="0"/>
      </w:r>
      <w:r>
        <w:rPr>
          <w:rStyle w:val="Hyperlink.2"/>
          <w:rtl w:val="0"/>
          <w:lang w:val="en-US"/>
        </w:rPr>
        <w:t>FACEBOOK</w:t>
      </w:r>
      <w:r>
        <w:rPr/>
        <w:fldChar w:fldCharType="end" w:fldLock="0"/>
      </w:r>
    </w:p>
    <w:p>
      <w:pPr>
        <w:pStyle w:val="Body A"/>
        <w:jc w:val="center"/>
        <w:rPr>
          <w:rStyle w:val="None"/>
          <w:rFonts w:ascii="Century Gothic" w:cs="Century Gothic" w:hAnsi="Century Gothic" w:eastAsia="Century Gothic"/>
          <w:b w:val="1"/>
          <w:bCs w:val="1"/>
          <w:sz w:val="20"/>
          <w:szCs w:val="20"/>
        </w:rPr>
      </w:pPr>
      <w:r>
        <w:rPr>
          <w:rStyle w:val="Hyperlink.2"/>
        </w:rPr>
        <w:fldChar w:fldCharType="begin" w:fldLock="0"/>
      </w:r>
      <w:r>
        <w:rPr>
          <w:rStyle w:val="Hyperlink.2"/>
        </w:rPr>
        <w:instrText xml:space="preserve"> HYPERLINK "https://www.youtube.com/rufuswainwright"</w:instrText>
      </w:r>
      <w:r>
        <w:rPr>
          <w:rStyle w:val="Hyperlink.2"/>
        </w:rPr>
        <w:fldChar w:fldCharType="separate" w:fldLock="0"/>
      </w:r>
      <w:r>
        <w:rPr>
          <w:rStyle w:val="Hyperlink.2"/>
          <w:rtl w:val="0"/>
          <w:lang w:val="en-US"/>
        </w:rPr>
        <w:t>YOUTUBE</w:t>
      </w:r>
      <w:r>
        <w:rPr/>
        <w:fldChar w:fldCharType="end" w:fldLock="0"/>
      </w:r>
    </w:p>
    <w:p>
      <w:pPr>
        <w:pStyle w:val="Body A"/>
        <w:jc w:val="center"/>
        <w:rPr>
          <w:rStyle w:val="None"/>
          <w:rFonts w:ascii="Century Gothic" w:cs="Century Gothic" w:hAnsi="Century Gothic" w:eastAsia="Century Gothic"/>
          <w:b w:val="1"/>
          <w:bCs w:val="1"/>
          <w:sz w:val="20"/>
          <w:szCs w:val="20"/>
        </w:rPr>
      </w:pPr>
      <w:r>
        <w:rPr>
          <w:rStyle w:val="Hyperlink.2"/>
        </w:rPr>
        <w:fldChar w:fldCharType="begin" w:fldLock="0"/>
      </w:r>
      <w:r>
        <w:rPr>
          <w:rStyle w:val="Hyperlink.2"/>
        </w:rPr>
        <w:instrText xml:space="preserve"> HYPERLINK "https://twitter.com/rufuswainwright"</w:instrText>
      </w:r>
      <w:r>
        <w:rPr>
          <w:rStyle w:val="Hyperlink.2"/>
        </w:rPr>
        <w:fldChar w:fldCharType="separate" w:fldLock="0"/>
      </w:r>
      <w:r>
        <w:rPr>
          <w:rStyle w:val="Hyperlink.2"/>
          <w:rtl w:val="0"/>
          <w:lang w:val="en-US"/>
        </w:rPr>
        <w:t>TWITTER</w:t>
      </w:r>
      <w:r>
        <w:rPr/>
        <w:fldChar w:fldCharType="end" w:fldLock="0"/>
      </w:r>
    </w:p>
    <w:p>
      <w:pPr>
        <w:pStyle w:val="Body A"/>
        <w:jc w:val="center"/>
        <w:rPr>
          <w:rStyle w:val="None"/>
          <w:rFonts w:ascii="Century Gothic" w:cs="Century Gothic" w:hAnsi="Century Gothic" w:eastAsia="Century Gothic"/>
          <w:b w:val="1"/>
          <w:bCs w:val="1"/>
          <w:sz w:val="20"/>
          <w:szCs w:val="20"/>
        </w:rPr>
      </w:pPr>
      <w:r>
        <w:rPr>
          <w:rStyle w:val="Hyperlink.2"/>
        </w:rPr>
        <w:fldChar w:fldCharType="begin" w:fldLock="0"/>
      </w:r>
      <w:r>
        <w:rPr>
          <w:rStyle w:val="Hyperlink.2"/>
        </w:rPr>
        <w:instrText xml:space="preserve"> HYPERLINK "https://www.instagram.com/rufuswainwright/"</w:instrText>
      </w:r>
      <w:r>
        <w:rPr>
          <w:rStyle w:val="Hyperlink.2"/>
        </w:rPr>
        <w:fldChar w:fldCharType="separate" w:fldLock="0"/>
      </w:r>
      <w:r>
        <w:rPr>
          <w:rStyle w:val="Hyperlink.2"/>
          <w:rtl w:val="0"/>
          <w:lang w:val="en-US"/>
        </w:rPr>
        <w:t>INSTAGRAM</w:t>
      </w:r>
      <w:r>
        <w:rPr/>
        <w:fldChar w:fldCharType="end" w:fldLock="0"/>
      </w:r>
    </w:p>
    <w:p>
      <w:pPr>
        <w:pStyle w:val="Body A"/>
        <w:spacing w:after="240"/>
        <w:rPr>
          <w:rStyle w:val="None"/>
          <w:rFonts w:ascii="Century Gothic" w:cs="Century Gothic" w:hAnsi="Century Gothic" w:eastAsia="Century Gothic"/>
          <w:sz w:val="20"/>
          <w:szCs w:val="20"/>
        </w:rPr>
      </w:pPr>
    </w:p>
    <w:p>
      <w:pPr>
        <w:pStyle w:val="Body A"/>
      </w:pPr>
      <w:r>
        <w:rPr>
          <w:rStyle w:val="None"/>
          <w:rFonts w:ascii="Century Gothic" w:hAnsi="Century Gothic"/>
          <w:b w:val="1"/>
          <w:bCs w:val="1"/>
          <w:sz w:val="20"/>
          <w:szCs w:val="20"/>
          <w:rtl w:val="0"/>
          <w:lang w:val="en-US"/>
        </w:rPr>
        <w:t>For further press inquiries please contact breakersmanagement@gmail.com</w:t>
      </w:r>
    </w:p>
    <w:sectPr>
      <w:headerReference w:type="default" r:id="rId7"/>
      <w:footerReference w:type="default" r:id="rId8"/>
      <w:pgSz w:w="11900" w:h="16840" w:orient="portrait"/>
      <w:pgMar w:top="284" w:right="1800" w:bottom="426" w:left="1800" w:header="708" w:footer="708"/>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Calibri">
    <w:charset w:val="00"/>
    <w:family w:val="roman"/>
    <w:pitch w:val="default"/>
  </w:font>
  <w:font w:name="Century Gothic">
    <w:charset w:val="00"/>
    <w:family w:val="roman"/>
    <w:pitch w:val="default"/>
  </w:font>
  <w:font w:name="Times Roman">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1"/>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Body A">
    <w:name w:val="Body A"/>
    <w:next w:val="Body A"/>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Calibri" w:cs="Arial Unicode MS" w:hAnsi="Calibri"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Outline w14:w="12700" w14:cap="flat">
        <w14:noFill/>
        <w14:miter w14:lim="400000"/>
      </w14:textOutline>
      <w14:textFill>
        <w14:solidFill>
          <w14:srgbClr w14:val="000000"/>
        </w14:solidFill>
      </w14:textFill>
    </w:rPr>
  </w:style>
  <w:style w:type="character" w:styleId="None">
    <w:name w:val="None"/>
  </w:style>
  <w:style w:type="character" w:styleId="Hyperlink.0">
    <w:name w:val="Hyperlink.0"/>
    <w:basedOn w:val="None"/>
    <w:next w:val="Hyperlink.0"/>
    <w:rPr>
      <w:rFonts w:ascii="Century Gothic" w:cs="Century Gothic" w:hAnsi="Century Gothic" w:eastAsia="Century Gothic"/>
      <w:outline w:val="0"/>
      <w:color w:val="0000ff"/>
      <w:sz w:val="20"/>
      <w:szCs w:val="20"/>
      <w:u w:val="single" w:color="0000ff"/>
      <w14:textFill>
        <w14:solidFill>
          <w14:srgbClr w14:val="0000FF"/>
        </w14:solidFill>
      </w14:textFill>
    </w:rPr>
  </w:style>
  <w:style w:type="character" w:styleId="Hyperlink.1">
    <w:name w:val="Hyperlink.1"/>
    <w:basedOn w:val="None"/>
    <w:next w:val="Hyperlink.1"/>
    <w:rPr>
      <w:outline w:val="0"/>
      <w:color w:val="0000ff"/>
      <w:u w:val="single" w:color="0000ff"/>
      <w14:textFill>
        <w14:solidFill>
          <w14:srgbClr w14:val="0000FF"/>
        </w14:solidFill>
      </w14:textFill>
    </w:rPr>
  </w:style>
  <w:style w:type="character" w:styleId="Hyperlink.2">
    <w:name w:val="Hyperlink.2"/>
    <w:basedOn w:val="None"/>
    <w:next w:val="Hyperlink.2"/>
    <w:rPr>
      <w:rFonts w:ascii="Century Gothic" w:cs="Century Gothic" w:hAnsi="Century Gothic" w:eastAsia="Century Gothic"/>
      <w:b w:val="1"/>
      <w:bCs w:val="1"/>
      <w:outline w:val="0"/>
      <w:color w:val="0000ff"/>
      <w:sz w:val="20"/>
      <w:szCs w:val="20"/>
      <w:u w:val="single" w:color="0000ff"/>
      <w14:textFill>
        <w14:solidFill>
          <w14:srgbClr w14:val="0000FF"/>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header" Target="header1.xml"/><Relationship Id="rId8" Type="http://schemas.openxmlformats.org/officeDocument/2006/relationships/footer" Target="footer1.xml"/><Relationship Id="rId9"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