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202"/>
        <w:gridCol w:w="4403"/>
        <w:gridCol w:w="1344"/>
      </w:tblGrid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F-omr. enl. ansökan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Sökandes namn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1F4E78" w:fill="1F4E78"/>
            <w:vAlign w:val="bottom"/>
          </w:tcPr>
          <w:p w:rsidR="002562AC" w:rsidRPr="002562AC" w:rsidRDefault="002562AC" w:rsidP="0025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Projektets titel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1F4E78" w:fill="1F4E78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Utdelning 2018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Cancer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Andersson, Roland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</w:tcPr>
          <w:p w:rsidR="002562AC" w:rsidRPr="002562AC" w:rsidRDefault="002562AC" w:rsidP="0025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Utveckling av prognostiska biomarkörer vid pankreascancer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Andersson, Tommy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ETABLERING AV NYA ANTI-METASTATISKA TERAPIER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Belting, Mattias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Identifiering av nya målmolekyler för cancerläkemedel genom studier av tumörcellers anpassning till stressfaktorer i mikromiljön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Bjartell,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Integrativ prediktion och behandling vid prostatacancer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Ehinger, Mats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Klinisk betydelse av kvantitativ monitorering av leukemispecifika mutationer för bedömning av kvarvarande sjukdom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Fjordén, Karin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Genomic Characterisation of Aggressive Lymphomas with Focus on Liquid Biopsies as a Potential Clinical Application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Forslund, Ola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Humant papillomvirus: Molekylära studier av tonsillcancer och larynxpapillom samt självprovtagning för gynekologisk screening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Gunnlaugsson, Adalsteinn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Nya metoder för individualiserad behandling av återfall i prostatacancer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Isaksson, Karolin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BCBlod-studien: Interinduviduella variationer i behandlingsrespons och prognos hos bröstcancerpatienter: hur samverkar tumörkarakteristika, genetiska faktorer, kroppskonstitution och livsstil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Jerkeman, Mats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CLINICAL TRIALS AND EPIDEMIOLOGY IN LYMPHOMA - CREDIBILITY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JIrström, Karin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CHIPS: The CHemotherapy and Inflammaton in Periampullary cancer Study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Johansson, Martin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Den mänskliga njurens regenerativa celler, kopplingen till njurcancer och metastaseringsbenägenheten hos klarcellig njurcancer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Johnsson,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INTENSE - en skandinavisk fas 2 studie med irinotekanbaserad trippelkemoterapi (FOLFOXIRI) som perioperativ behandling vid resektabelt adenocarcinom i ventrikel eller distala esofagus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Jönsson, Jenny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Homolog rekombinationsdefekt och PARP-hämning vid gynekologisk 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Liedberg, Fredrik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Tre randomiserade studier vid radikal cystektomi för blåscancer – RACER/RAMS/ROC-studierna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Lindstedt Ingemansson, Sandra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Analys av biomarkörer samlade genom icke invasivt andningstest för att detektera lungcancer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Loman, Niklas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Preoperativa SCAN-B, Neocircle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Malmström, Marlene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Kartläggning av symtom, problem och behov hos personer med matstrupscancer – ett underlag för att möjliggöra tidig proaktiv palliativ vård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Manjer, Jonas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Breast cancer prognosis and treatment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Mertens, Fredrik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Nya diagnostiska och prognostiska biomarkörer för mjukdelssarkom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Niméus, Emma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Proteogenomic signatures for improved prognosis in recurring breast 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Olsson, Håkan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Studier av genetiska- och miljöbetingade faktorer vid vanliga cancersjukdomar som bröstcancer, äggstockscancer och malignt melanom och deras prevention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Petersson, Kristoffer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Flash - Strålbehandling på ett ögonblick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Planck, Maria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A translational approach to improved lung cancer therapy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Pronk, Cornelis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Riskfaktorer för BK-virus associerad hemorrhagisk cystit hos barn efter stamcellstransplantation – en prospektiv multicenter studie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Rydén, Lisa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AIM4BC - adaptiv introduktion av molekylär diagnostik för bröst 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Rönnstrand, Lars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Role of the receptor tyrosine kinase AXL in therapy resistant acute leukemia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Strand, Joanna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Comparison of performance between different chelates and conjugation techniques for optimal cell internalization and in vivo stability of free PSA epitope binding antibody for theranostics of prostate cancer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Toth, Ervin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Kapselkoloskopi för kolorektalcancer screening: en ny metod för att spara koloskopiresurser, öka deltagarnas acceptans och förbättra screeningens effektivitet?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Trägårdh, Elin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Optimizing PET-CT in oncology - comprehensive validation of a novel PET platform and development of imaging biomarkers for assessment of prognosis and treatment response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12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lastRenderedPageBreak/>
              <w:t>Diabetes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Ahrén, Bo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Inkretinbehandling - Strategi för sänkning av blodglukos vid typ 2-diabetes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B602A4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carlsson, annelie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Dissecting the heterogeneity of childhood Type 1 diabetes,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Cilio, Corrado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Characterization of peripheral and tissue antigen-specific T-cell exosomes (T-EXOs) as immune-biomarker in human diabetes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Landin-Olsson, Mona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Diabetes och graviditet – pregestationell och gestationell diabetes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LERNMARK, ÅKE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Immunogenetics of autoimmune (type 1) diabetes.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Löndahl, Magnus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Holistisk riskprofilering av individer med diabetesrelaterade fotkomplikationer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Mulder, Hindrik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Mitokondriefunktion och utveckling av typ 2 diabetes – vilken roll spelar Transkriptionsfaktor B1 mitokondriell (TFB1M)?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Hematologi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Astermark, Jan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Utveckling av neutraliserande antikroppar vid substitutionsbehandling med faktorkoncentrat till patienter med hemofili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Hansson, Markus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Focus on phagocyte regeneration after stem cell transplantation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Malmborg Kisch, Annika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Allogen stamcellstransplantation – patienters, donatorers och närståendes perspektiv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Richter, Johan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Utveckling av genterapi för infantil malign osteopetros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Scheding, Stefan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Maligna hematopoietiska stamceller och benmärgens stromaceller i Philadelphia-negativa myeloproliferativa neoplasier - mot utveckling av nya terapeutiska strategier riktade mot stamcellerna och deras nisch.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Zetterberg, Eva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Klinisk utvärdering och genetisk karaktärisering av misstänkt atypiskt hemolytiskt uremiskt syndrom (aHUS)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Hjärt- och kärl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Acosta, Stefan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Prevention of surgical site infections after vascular surgery – randomized controlled trials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B602A4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Andell, Pontus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Förbättra den kardiovaskulära hälsan hos patienter med schizofreni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Arheden, Håkan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Förbättrad diagnostik av akut hjärtinfarkt och hjärtsvikt med magnetkamera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230 000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Borgquist, Rasmus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Idiopatisk ventrikelflimmer (IVF) studien: Deskriptiv studie om en svensk kohort utan underliggande hjärtsjukdom som överlevt hjärtstopp orsakat av ventrikelflimmer samt erhållit en implanterbar cardioverter defibrillator (ICD).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Carlsson, Marcus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Nya insikter i mekanismerna för hjärtsvikt vid medfödda hjärtfel genom hjärtmodellering för att kunna förutsäga behandlingsresultat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Dardashti, Alain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Hemolysis and Acute kidney Injury in Cardiac Surgery  (HAKI)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Dencker, Magnus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Låg daglig fysisk aktivitet och/eller fetma relaterat till riskfaktorer för hjärt-kärlsjukdom hos barn och ungdomar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Dias, Nuno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New predictors of long-term outcome and radiation protection after abdominal aortic aneurysm repair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Edsfeldt, Andreas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Diabetes associated vascular complications caused by apoptosis and impaired efferocytosis leading to an impaired fibrotic tissue repair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Edvinsson, Lars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Cerebrovasculär cell signalering vid stroke; en ny väg till akut behandling.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Elmståhl, Sölve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Störd blodtrycksreglering som riskfaktor för nedsatt cerebral funktion hos äldre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Engblom, Henrik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Pathophysiological aspects of stress-induced myocardial ischemia and its clinical relevance for patients with stable coronary artery disease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Erlinge, David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Predicting, preventing and treating myocardial infarction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Fedorowski, Artur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Postural Orthostatic Tachycardia Syndrome -  hereditära, inflammatoriska och immunologiska faktorer bakom en ny kardiovaskulär epidemi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Goncalves, Isabel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The vulnerable plaque: mechanisms of development and techniques for imaging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Gottsäter,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Diabetes mellitus and inflammatory markers in development of abdominal aortic aneurysm (AAA) and atherosclerotic vascular disease.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Hamrefors, Viktor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Cardiovascular autonomic dysfunction in cardiopulmonary disease in the young and in the elderly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Hedström, Erik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Cardiovascular risk factors during pregnancy: Mechanisms explaining utero-placental function and foetal and maternal </w:t>
            </w: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cardiovascular function in normal and complicated pregnancies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lastRenderedPageBreak/>
              <w:t>110 000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Jablonowski, Robert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Hjärtats funktion och struktur hos patienter med diabetes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Johnson, Linda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Atrial myopathy as a precursor to atrial fibrillation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Kumlien, Christine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SECONDARY PREVENTION AND LIFE STYLE SUPPORT FOR PATIENTS WITH INTERMITTENT CLAUDICATION AND ABDOMINAL AORTIC ANEURYSM UNDER SURVEILLANCE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Lindgren, Arne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Stroke - kliniska och genetiska faktorers betydelse för: Risk, symptombild, och återhämtning.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Liuba, Petru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Predicting Outcomes in Tetralogy of Fallot Using Novel Noninvasive Markers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Nilsson, Jan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Impaired tissue repair – a novel mechanism for cardiovascular complications in diabetes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230 000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Nilsson, Johan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Individanpassad behandling vid hjärttransplantation med hjälp av artificiell intelligens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Ostenfeld, Ellen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Pulmonary arterial hypertension; early signs and subtle changes of impaired cardiac function and mechanics for improved survival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Platonov, Pyotr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Non-invasive risk stratification and prediction of outcome in patients with arrhythmic disorders and risk for sudden death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Rasmussen, Magnus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Förbättrad diagnostik och behandling av infektiös endokardit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Rydén Ahlgren, Åsa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Studium av artärväggens longitudinella rörelse och intramurala dynamik för ny kunskap om hjärtkärlsystemet och dess sjukdomar - förändringar vid normalt åldrande och vid atherosklerotiska plack i halspulsådern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Schiopu, Alexandru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Addressing the balance between inflammation and repair in myocardial infarction  - novel therapies and specific biomarkers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Sjögren, Johan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Kan minimalinvasiv hjärtkirurgi minska postoperativt blodtransfusionsbehov?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Smith, Gustav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Molekylärepidemiologiska studier av hjärtsvikt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Timpka, Simon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Leveraging past preeclampsia to elucidate the development, diagnosis, and treatment response in coronary artery disease (PREG-CAD)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Tran, Phan Kiet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Kirurgens Perspektiv - En 3D bildplattform för utbildning och utveckling av autonom robotkirurgi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Lungor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Bjermer, Leif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BREATHE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B602A4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Egesten, Arne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Infektionskänslighet vid kronisk luftvägssjukdom – aspekter som kan ge nya diagnostiska och terapeutiska möjligheter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Jarenbäck, Linnea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Förbättrad diagnostik och uppföljning av patienter med kroniskt obstruktiv lungsjukdom, KOL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Neurologi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Andsberg, Gunnar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Prehospital telemedicin i ambulans vid misstänkt stroke (PreTAST)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Björkman,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Nerve injury, neuropathy and stroke – from the peripheral nerve to brain plasticity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Compagno Strandberg, Maria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Förbättrad lesionsdiagnostik med 7-Tesla högfälts-MR för patienter med behandlingsresistent epilepsi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Cronberg, Tobias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Evidensbaserad utvärdering av hjärnskador efter hjärtstopp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Elmér, Eskil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Mitokondriella sjukdomar hos barn - utveckling av ny diagnostik och specifik behandling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Hansson, Oskar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BioFINDER studien: Nya biomarkörer och hjärnavbildningstekniker för Alzheimers och Parkinsons sjukdomar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Jörgensen, Sophie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Att åldras med en ryggmärgsskada - the Swedish Aging with Spinal Cord Injury Study (SASCIS)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Lilja, Gisela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Kognitiv funktionsnedsättning och återhämtning efter hjärtstopp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Lindgren, Ingrid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Back to work after stroke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Lindholm, Beata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Ett multidisciplinärt tillvägagångsätt vid identifiering av balansstörning, gångsvårigheter, nära fall och fall vid Parkinsons sjukdom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Londos, Elisabet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Tolksamtal i den kognitiva utredningen – påverkan på testresultat och diagnos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Marklund, Niklas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Konsekvenser av neuroinflammation vid akut hjärnskada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Mattsson, Niklas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Mapping Preclinical Alzheimer's Disease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Montgomery, Agneta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Neuroimmun signalering i centrala nervsystemet och sömnstörning vid långvariga smärttillstånd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Odin, Per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VALIDATE-PD: En studie för jämförelse av skattningar av skiftande rörlighet vid avancerad </w:t>
            </w: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lastRenderedPageBreak/>
              <w:t>Parkinsons sjukdom mellan patient, undersökare och bärbara sensorer.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lastRenderedPageBreak/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Paul-Visse, Gesine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Biomarkörer i blod: Ett nytt mått för blod-hjärn-barriärskada vid stroke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Puschmann, Andreas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Cerebellär ataxi i Södra Sverige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Rosén, Birgitta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Icke-invasiv känselåtyerkoppling från handproteser / sensory re-learning - ett kliniskt utvecklingsprojekt.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Siesjö, Peter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Antisekretorisk faktor vid svår traumatisk hjärnskada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Söderholm, Martin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Lipid metabolism and risk of hemorrhagic stroke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Westhall, Erik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EEG mönster efter hjärtstopp - neuroprognosticering och värdering av kramper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Njurmedicin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Christensson,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Det kardiorenala syndromet. Studier av nedsatt njurfunktion och dess effekt på hjärtsjukdomar. Nya markörer för GFR och kronisk njursjukdom som signalerar risk för hjärtsjukdom.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Eckersten, Dag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Hjärtfunktion och hjärnfunktion vid bloddialysbehandling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Ohlssom, Sophie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Autoimmuna mekanismer vid systemisk vaskulit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Segelmark, Mårten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GOOD-IDES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Reumatologi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Andréasson, Kristofer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Gastrointestinal sjuklighet vid systemisk skleros: patogenes och kliniska implikationer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Bengtsson,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Systemic Lupus Erythematosus – prognosis and autoantigens from neutrophils and platelets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170 000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Blom, Anna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Komplement i reumatiska sjukdomar.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Dahlberg, Leif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Joint Academy – a novel e-health solution to improve the treatment of osteoarthritis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Englund, Martin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Patient- och samhällsbörda vid behandling av akut symptomgivande meniskskada i knäleden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Hesselstrand, Roger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Systemisk skleros (SSc, sklerodermi). Sjukdomsmekanismer och prognostiska faktorer.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Kahn, Robin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Juvenil idiopatiskt artrit - från makrofag till morbiditet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Kapetanovic, Meliha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Delprojekt I: Vaccination och risk för invasiv pneumokock sjukdom vid immunomodulerande behandling av reumatiska sjukdomar;  Delprojekt II: Hyperurikemi- riskmarkör för gikt, hjärtkärl sjukdom, demens, cancer och död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Karlsson Wallman, Johan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Psoriasisartrit – epidemiologi och behandlingseffekter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Maly Sundgren, Pia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Advancerad MR imaging av SLE patienter och friska på en 7T MR kamera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200 000 kr</w:t>
            </w:r>
          </w:p>
        </w:tc>
      </w:tr>
      <w:tr w:rsidR="002562AC" w:rsidRPr="002562AC" w:rsidTr="00D32159">
        <w:trPr>
          <w:trHeight w:val="15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Olofsson, Tor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Inflammatorisk ryggsjukdom - samsjuklighet, biomarkörer och samhällseffekter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Turesson, Carl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Prediktorer och tidiga biomarkörer för reumatiska sjukdomar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110 000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Åkesson, Kristina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Osteoporos, reumatisk sjukdom, frailty och fraktur - risk, bakomliggande mekanismer och kliniska åtgärder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200 000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Ögon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Andersson Geimer, Sabina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Glaucoma Intensity Treatment Study (GITS)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130 000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Andréasson, Sten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Diagnostik och behandling av ärftliga ögonsjukdomar.    fortsättningsprojekt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160 000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Ghosh, Fredrik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Syntetisk glaskroppssubstitution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Malmsjö, Malin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Optimering av periorbital tumörkirurgi genom nya icke-invasiva avbildningstekniker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Planck, Tereza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Behandling av Graves oftalmopati (GO) med diklofenak eller simvastatin (GO-DS studien)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B602A4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Riesbeck, Kristian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Ökat fokus på luftvägsbakterier - nya behandlingsstrategier i en tid prägad av antibiotikaresistens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9BC2E6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Övrig medicinsk forskning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Agardh, Daniel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Traditional Ethiopian Food on the risk of celiac disease: the TEF study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Arnbjörnsson, Einar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Long-term morbidity and mortality of gastroschisis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Bergenfelz, Anders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Prospektiv randomiserad studie av adrenalektomi jämfört med uppföljning vid subkliniskt Cushings syndrom (AUSC), en internationell multicenter studie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Bjartling, Carina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Mykoplasma genitalium:Randomiserad kontrollerad behandlingsstudie där tre antibiotikaregimer jämförs avseende effektivitet och utveckling av mutationer associerade med makrolidresistens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Björkman-Burtscher, Isabella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Subjektiva och objektiva kort- och långtidseffekter av klinisk magnetresonanstomografi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Dahlin, Lars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SUrvival and Regeneration in the Peripheral nervous system: SURE-P as a novel approach to old but persistent problems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Ehinger, Johannes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Bristande funktion i mitokondrierna – en orsak till dövhet hos barn?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Elding Larsson, Helena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Pandemrix-induced narcolepsy: immunological explanation models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Fritz, Jesper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A New Strategy to Improve Health and Academic Performance  - A Long-term Prospective Randomized Controlled Trial (RCT)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Giwercman, Aleksander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Påverkar strängbrott på spermie-DNA utfallet av provrörsbefruktning och avkommens hälsa?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Hagander, Lars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Långtidsuppföljning av morbiditet och mortalitet från missbildningar och spädbarnskirurgi - en kontrollerad, populationsbaserad, nationell kohort-studie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Hansson, Stefan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Fetal hemoglobin in preeclampsia A new etiological factor and a tool for diagnosis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Herbst, Andreas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CLASSIFICATION OF CARDIOTOCOGRAPHIC PATTERNS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Järvholm, Kajsa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Studier av psykisk hälsa, kognitiv utveckling och alkoholkonsumtion hos ungdomar och unga vuxna som genomgår fetmakirurgi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Kander, Thomas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CVK-projektet Region Skåne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Karlsson, Magnus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Improve the Possibility to Target High Risk Individuals for Fractures and  Evaluate if Physical Activity Could Prevent Fractures in Different Age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220 000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Lindqvist, Daniel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Pramipexole Augmentation to Target Anhedonia in Mood Disorders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Lithner, Maria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Del 2 av CVK studie – implementering av infektionsförebyggande rutiner för CVK hantering på vårdavdelning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Lundkvist Josenby, Annika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Fysioterapi för spädbarn med akuta andningssvårigheter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Nilsson, Anna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PWID (people who inject drugs)  - longitudinellt kolonisationsmönster med Staphylococcus aureus och betydelsen av ett interventionsprogram med regelbundna klorhexidinavduschningar för minskad infektionsfrekvens.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Nilsson, Peter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Den kliniska betydelsen av en bättre klassifikation av fetma för att förbättra stratifierad medicin för feta individer - Del II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Ohlsson, Bodil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Funktionella magtarmsjukdomar; etiologi, epigenetik, genetik, tarmflora och diagnostik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12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Persson, Kristina E M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Atypiska B-celler vid malaria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Pettersson, Ulf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Rein4ceTo1: Ärrbråck efter kolorektal cancerkirurgi - en randomiserad kontrollerad studie jämförande 4:1-teknik med respektive utan förstärkningssutur vid bukförslutning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Regner, Sara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Akut pankreatit-molekylär patofysiologi, biomarkörer och långtidsresultat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3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Rosegren, Björn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Prediction, prevention and optimal treatment of osteoporosis, fractures and foot and ankle disorders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Rubertsson, Christine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FÖRLOSSNINGENS UTDRIVNINGSSKEDE – Kvinnors upplevelse och utvärdering av två barnmorskor på rummet för att förebygga förlossningsbristningar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180 000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Santillo, Alexander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Synapsers integritet vid schizopfreni studerat genom proteiner i cerebrospinalvätska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Sjövall, Fredrik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Beta laktam infusion till patienter med septisk chock (BLING III)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D32159">
        <w:trPr>
          <w:trHeight w:val="9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Stenström, Pernilla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Fokusgrupper som innovation att använda i kartläggning av problem, behov och önskemål av utformning av transitionsvård hos unga vuxna med anorektala missbildningar.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140 000 kr</w:t>
            </w:r>
          </w:p>
        </w:tc>
      </w:tr>
      <w:tr w:rsidR="002562AC" w:rsidRPr="002562AC" w:rsidTr="00D32159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Thorlacius, Henrik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Neutrophil Extracellular Traps in Abdominal Sepsis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260 000 kr</w:t>
            </w:r>
          </w:p>
        </w:tc>
      </w:tr>
      <w:tr w:rsidR="002562AC" w:rsidRPr="002562AC" w:rsidTr="00B602A4">
        <w:trPr>
          <w:trHeight w:val="600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Vikhareva, Olga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BDD7EE" w:fill="BDD7EE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eastAsia="sv-SE"/>
              </w:rPr>
              <w:t>Optimization of management in women with previous cesarean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color w:val="000000"/>
                <w:lang w:val="sv-SE" w:eastAsia="sv-SE"/>
              </w:rPr>
              <w:t>100 000 kr</w:t>
            </w:r>
          </w:p>
        </w:tc>
      </w:tr>
      <w:tr w:rsidR="002562AC" w:rsidRPr="002562AC" w:rsidTr="002562AC">
        <w:trPr>
          <w:trHeight w:val="384"/>
          <w:jc w:val="center"/>
        </w:trPr>
        <w:tc>
          <w:tcPr>
            <w:tcW w:w="1690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Totalsumma</w:t>
            </w:r>
          </w:p>
        </w:tc>
        <w:tc>
          <w:tcPr>
            <w:tcW w:w="2202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 </w:t>
            </w:r>
          </w:p>
        </w:tc>
        <w:tc>
          <w:tcPr>
            <w:tcW w:w="4403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 </w:t>
            </w:r>
          </w:p>
        </w:tc>
        <w:tc>
          <w:tcPr>
            <w:tcW w:w="1344" w:type="dxa"/>
            <w:tcBorders>
              <w:top w:val="single" w:sz="4" w:space="0" w:color="DDEBF7"/>
              <w:left w:val="nil"/>
              <w:bottom w:val="nil"/>
              <w:right w:val="nil"/>
            </w:tcBorders>
            <w:shd w:val="clear" w:color="1F4E78" w:fill="1F4E78"/>
            <w:noWrap/>
            <w:vAlign w:val="bottom"/>
            <w:hideMark/>
          </w:tcPr>
          <w:p w:rsidR="002562AC" w:rsidRPr="002562AC" w:rsidRDefault="002562AC" w:rsidP="002562A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2562AC">
              <w:rPr>
                <w:rFonts w:ascii="Calibri" w:eastAsia="Times New Roman" w:hAnsi="Calibri" w:cs="Calibri"/>
                <w:b/>
                <w:bCs/>
                <w:color w:val="FFFFFF"/>
                <w:lang w:val="sv-SE" w:eastAsia="sv-SE"/>
              </w:rPr>
              <w:t>22 330 000 kr</w:t>
            </w:r>
          </w:p>
        </w:tc>
      </w:tr>
    </w:tbl>
    <w:p w:rsidR="00CE7FB1" w:rsidRDefault="00CE7FB1"/>
    <w:p w:rsidR="00CE7FB1" w:rsidRDefault="00CE7FB1">
      <w:r w:rsidRPr="00CE7FB1">
        <w:drawing>
          <wp:inline distT="0" distB="0" distL="0" distR="0" wp14:anchorId="7594131A" wp14:editId="4CADBEB6">
            <wp:extent cx="5331600" cy="2566800"/>
            <wp:effectExtent l="0" t="0" r="254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ED" w:rsidRDefault="005D18ED" w:rsidP="002562AC">
      <w:pPr>
        <w:spacing w:after="0" w:line="240" w:lineRule="auto"/>
      </w:pPr>
      <w:r>
        <w:separator/>
      </w:r>
    </w:p>
  </w:endnote>
  <w:endnote w:type="continuationSeparator" w:id="0">
    <w:p w:rsidR="005D18ED" w:rsidRDefault="005D18ED" w:rsidP="0025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ED" w:rsidRDefault="005D18ED" w:rsidP="002562AC">
      <w:pPr>
        <w:spacing w:after="0" w:line="240" w:lineRule="auto"/>
      </w:pPr>
      <w:r>
        <w:separator/>
      </w:r>
    </w:p>
  </w:footnote>
  <w:footnote w:type="continuationSeparator" w:id="0">
    <w:p w:rsidR="005D18ED" w:rsidRDefault="005D18ED" w:rsidP="0025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AC" w:rsidRDefault="002562AC" w:rsidP="002562AC">
    <w:pPr>
      <w:pStyle w:val="Sidhuvud"/>
      <w:jc w:val="center"/>
    </w:pPr>
    <w:r>
      <w:t>SUS stiftelser och donationer</w:t>
    </w:r>
  </w:p>
  <w:p w:rsidR="002562AC" w:rsidRDefault="002562AC" w:rsidP="002562AC">
    <w:pPr>
      <w:pStyle w:val="Sidhuvud"/>
      <w:jc w:val="center"/>
    </w:pPr>
    <w:r>
      <w:t>UTDELNINGAR 2018</w:t>
    </w:r>
  </w:p>
  <w:p w:rsidR="002562AC" w:rsidRDefault="002562AC" w:rsidP="002562A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AC"/>
    <w:rsid w:val="002562AC"/>
    <w:rsid w:val="00496114"/>
    <w:rsid w:val="005D18ED"/>
    <w:rsid w:val="007861DE"/>
    <w:rsid w:val="00894094"/>
    <w:rsid w:val="008A4516"/>
    <w:rsid w:val="009064E7"/>
    <w:rsid w:val="009848CE"/>
    <w:rsid w:val="00CE7FB1"/>
    <w:rsid w:val="00E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3287-B92A-4704-BEF3-C4B625A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2A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25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2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4D08F391</Template>
  <TotalTime>8</TotalTime>
  <Pages>10</Pages>
  <Words>3094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Jönsson</dc:creator>
  <cp:keywords/>
  <dc:description/>
  <cp:lastModifiedBy>Andersson Camilla EV</cp:lastModifiedBy>
  <cp:revision>5</cp:revision>
  <dcterms:created xsi:type="dcterms:W3CDTF">2018-06-08T09:15:00Z</dcterms:created>
  <dcterms:modified xsi:type="dcterms:W3CDTF">2018-06-08T09:22:00Z</dcterms:modified>
</cp:coreProperties>
</file>