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6023" w:rsidRPr="00CE610E" w:rsidRDefault="004D2C4D" w:rsidP="00125E00">
      <w:pPr>
        <w:pStyle w:val="StandardWeb"/>
        <w:tabs>
          <w:tab w:val="left" w:pos="6379"/>
          <w:tab w:val="left" w:pos="7938"/>
          <w:tab w:val="left" w:pos="9639"/>
        </w:tabs>
        <w:ind w:right="2232"/>
        <w:rPr>
          <w:rFonts w:ascii="Arial" w:hAnsi="Arial" w:cs="Arial"/>
          <w:b/>
          <w:iCs/>
          <w:sz w:val="26"/>
          <w:szCs w:val="26"/>
          <w:lang w:val="sv-SE"/>
        </w:rPr>
      </w:pPr>
      <w:r w:rsidRPr="00CE610E">
        <w:rPr>
          <w:rFonts w:ascii="Arial" w:hAnsi="Arial" w:cs="Arial"/>
          <w:b/>
          <w:iCs/>
          <w:sz w:val="26"/>
          <w:szCs w:val="26"/>
          <w:lang w:val="sv-SE"/>
        </w:rPr>
        <w:t>VARTA</w:t>
      </w:r>
      <w:r w:rsidR="000C2DED" w:rsidRPr="00CE610E">
        <w:rPr>
          <w:rFonts w:ascii="Arial" w:hAnsi="Arial" w:cs="Arial"/>
          <w:b/>
          <w:bCs/>
          <w:vertAlign w:val="superscript"/>
          <w:lang w:val="sv-SE"/>
        </w:rPr>
        <w:t>®</w:t>
      </w:r>
      <w:r w:rsidR="009D468E">
        <w:rPr>
          <w:rFonts w:ascii="Arial" w:hAnsi="Arial" w:cs="Arial"/>
          <w:b/>
          <w:iCs/>
          <w:sz w:val="26"/>
          <w:szCs w:val="26"/>
          <w:lang w:val="sv-SE"/>
        </w:rPr>
        <w:t>b</w:t>
      </w:r>
      <w:r w:rsidR="00CE610E" w:rsidRPr="00CE610E">
        <w:rPr>
          <w:rFonts w:ascii="Arial" w:hAnsi="Arial" w:cs="Arial"/>
          <w:b/>
          <w:iCs/>
          <w:sz w:val="26"/>
          <w:szCs w:val="26"/>
          <w:lang w:val="sv-SE"/>
        </w:rPr>
        <w:t>at</w:t>
      </w:r>
      <w:r w:rsidR="00BB1A16">
        <w:rPr>
          <w:rFonts w:ascii="Arial" w:hAnsi="Arial" w:cs="Arial"/>
          <w:b/>
          <w:iCs/>
          <w:sz w:val="26"/>
          <w:szCs w:val="26"/>
          <w:lang w:val="sv-SE"/>
        </w:rPr>
        <w:t xml:space="preserve">terisökare </w:t>
      </w:r>
      <w:r w:rsidR="00EA087A">
        <w:rPr>
          <w:rFonts w:ascii="Arial" w:hAnsi="Arial" w:cs="Arial"/>
          <w:b/>
          <w:iCs/>
          <w:sz w:val="26"/>
          <w:szCs w:val="26"/>
          <w:lang w:val="sv-SE"/>
        </w:rPr>
        <w:t xml:space="preserve">finns </w:t>
      </w:r>
      <w:r w:rsidR="00CE610E">
        <w:rPr>
          <w:rFonts w:ascii="Arial" w:hAnsi="Arial" w:cs="Arial"/>
          <w:b/>
          <w:iCs/>
          <w:sz w:val="26"/>
          <w:szCs w:val="26"/>
          <w:lang w:val="sv-SE"/>
        </w:rPr>
        <w:t>nu tillgänglig</w:t>
      </w:r>
      <w:r w:rsidR="00CE610E" w:rsidRPr="00CE610E">
        <w:rPr>
          <w:rFonts w:ascii="Arial" w:hAnsi="Arial" w:cs="Arial"/>
          <w:b/>
          <w:iCs/>
          <w:sz w:val="26"/>
          <w:szCs w:val="26"/>
          <w:lang w:val="sv-SE"/>
        </w:rPr>
        <w:t xml:space="preserve"> för iOS- och Android-enheter</w:t>
      </w:r>
    </w:p>
    <w:p w:rsidR="007404A0" w:rsidRPr="00CE610E" w:rsidRDefault="00CE610E" w:rsidP="00125E00">
      <w:pPr>
        <w:pStyle w:val="StandardWeb"/>
        <w:numPr>
          <w:ilvl w:val="0"/>
          <w:numId w:val="1"/>
        </w:numPr>
        <w:tabs>
          <w:tab w:val="left" w:pos="6379"/>
          <w:tab w:val="left" w:pos="7938"/>
          <w:tab w:val="left" w:pos="9639"/>
        </w:tabs>
        <w:spacing w:line="360" w:lineRule="auto"/>
        <w:ind w:right="2232"/>
        <w:rPr>
          <w:rStyle w:val="hps"/>
          <w:rFonts w:ascii="Arial" w:hAnsi="Arial" w:cs="Arial"/>
          <w:noProof/>
          <w:sz w:val="22"/>
          <w:szCs w:val="20"/>
          <w:lang w:val="sv-SE"/>
        </w:rPr>
      </w:pPr>
      <w:r w:rsidRPr="00CE610E">
        <w:rPr>
          <w:rStyle w:val="hps"/>
          <w:rFonts w:ascii="Arial" w:hAnsi="Arial" w:cs="Arial"/>
          <w:noProof/>
          <w:sz w:val="22"/>
          <w:szCs w:val="20"/>
          <w:lang w:val="sv-SE"/>
        </w:rPr>
        <w:t xml:space="preserve">Appen </w:t>
      </w:r>
      <w:r w:rsidR="00CA4460" w:rsidRPr="00CE610E">
        <w:rPr>
          <w:rStyle w:val="hps"/>
          <w:rFonts w:ascii="Arial" w:hAnsi="Arial" w:cs="Arial"/>
          <w:noProof/>
          <w:sz w:val="22"/>
          <w:szCs w:val="20"/>
          <w:lang w:val="sv-SE"/>
        </w:rPr>
        <w:t>V</w:t>
      </w:r>
      <w:r w:rsidR="000A38E8" w:rsidRPr="00CE610E">
        <w:rPr>
          <w:rStyle w:val="hps"/>
          <w:rFonts w:ascii="Arial" w:hAnsi="Arial" w:cs="Arial"/>
          <w:noProof/>
          <w:sz w:val="22"/>
          <w:szCs w:val="20"/>
          <w:lang w:val="sv-SE"/>
        </w:rPr>
        <w:t xml:space="preserve">ARTA </w:t>
      </w:r>
      <w:r w:rsidR="009D468E">
        <w:rPr>
          <w:rStyle w:val="hps"/>
          <w:rFonts w:ascii="Arial" w:hAnsi="Arial" w:cs="Arial"/>
          <w:noProof/>
          <w:sz w:val="22"/>
          <w:szCs w:val="20"/>
          <w:lang w:val="sv-SE"/>
        </w:rPr>
        <w:t>b</w:t>
      </w:r>
      <w:r w:rsidRPr="00CE610E">
        <w:rPr>
          <w:rStyle w:val="hps"/>
          <w:rFonts w:ascii="Arial" w:hAnsi="Arial" w:cs="Arial"/>
          <w:noProof/>
          <w:sz w:val="22"/>
          <w:szCs w:val="20"/>
          <w:lang w:val="sv-SE"/>
        </w:rPr>
        <w:t>atterisökare för mobila enheter hjälper dig</w:t>
      </w:r>
      <w:r>
        <w:rPr>
          <w:rStyle w:val="hps"/>
          <w:rFonts w:ascii="Arial" w:hAnsi="Arial" w:cs="Arial"/>
          <w:noProof/>
          <w:sz w:val="22"/>
          <w:szCs w:val="20"/>
          <w:lang w:val="sv-SE"/>
        </w:rPr>
        <w:t xml:space="preserve"> att</w:t>
      </w:r>
      <w:r w:rsidR="009D468E">
        <w:rPr>
          <w:rStyle w:val="hps"/>
          <w:rFonts w:ascii="Arial" w:hAnsi="Arial" w:cs="Arial"/>
          <w:noProof/>
          <w:sz w:val="22"/>
          <w:szCs w:val="20"/>
          <w:lang w:val="sv-SE"/>
        </w:rPr>
        <w:t xml:space="preserve"> hitta de rätta</w:t>
      </w:r>
      <w:r>
        <w:rPr>
          <w:rStyle w:val="hps"/>
          <w:rFonts w:ascii="Arial" w:hAnsi="Arial" w:cs="Arial"/>
          <w:noProof/>
          <w:sz w:val="22"/>
          <w:szCs w:val="20"/>
          <w:lang w:val="sv-SE"/>
        </w:rPr>
        <w:t xml:space="preserve"> ersättningsbatterierna</w:t>
      </w:r>
    </w:p>
    <w:p w:rsidR="005C68AB" w:rsidRPr="00A27FC2" w:rsidRDefault="00A27FC2" w:rsidP="00125E00">
      <w:pPr>
        <w:pStyle w:val="StandardWeb"/>
        <w:numPr>
          <w:ilvl w:val="0"/>
          <w:numId w:val="1"/>
        </w:numPr>
        <w:tabs>
          <w:tab w:val="left" w:pos="6379"/>
          <w:tab w:val="left" w:pos="7938"/>
          <w:tab w:val="left" w:pos="9639"/>
        </w:tabs>
        <w:spacing w:line="360" w:lineRule="auto"/>
        <w:ind w:right="2232"/>
        <w:rPr>
          <w:rStyle w:val="hps"/>
          <w:rFonts w:ascii="Arial" w:hAnsi="Arial" w:cs="Arial"/>
          <w:noProof/>
          <w:sz w:val="22"/>
          <w:szCs w:val="20"/>
          <w:lang w:val="sv-SE"/>
        </w:rPr>
      </w:pPr>
      <w:r w:rsidRPr="00A27FC2">
        <w:rPr>
          <w:rStyle w:val="hps"/>
          <w:rFonts w:ascii="Arial" w:hAnsi="Arial" w:cs="Arial"/>
          <w:noProof/>
          <w:sz w:val="22"/>
          <w:szCs w:val="20"/>
          <w:lang w:val="sv-SE"/>
        </w:rPr>
        <w:t xml:space="preserve">Erbjuder en </w:t>
      </w:r>
      <w:r w:rsidR="009D468E">
        <w:rPr>
          <w:rStyle w:val="hps"/>
          <w:rFonts w:ascii="Arial" w:hAnsi="Arial" w:cs="Arial"/>
          <w:noProof/>
          <w:sz w:val="22"/>
          <w:szCs w:val="20"/>
          <w:lang w:val="sv-SE"/>
        </w:rPr>
        <w:t>lättanvänd sökmotor som identiferar</w:t>
      </w:r>
      <w:r w:rsidRPr="00A27FC2">
        <w:rPr>
          <w:rStyle w:val="hps"/>
          <w:rFonts w:ascii="Arial" w:hAnsi="Arial" w:cs="Arial"/>
          <w:noProof/>
          <w:sz w:val="22"/>
          <w:szCs w:val="20"/>
          <w:lang w:val="sv-SE"/>
        </w:rPr>
        <w:t xml:space="preserve"> bilar med tre klick</w:t>
      </w:r>
    </w:p>
    <w:p w:rsidR="007404A0" w:rsidRPr="00A27FC2" w:rsidRDefault="00A27FC2" w:rsidP="00125E00">
      <w:pPr>
        <w:pStyle w:val="StandardWeb"/>
        <w:numPr>
          <w:ilvl w:val="0"/>
          <w:numId w:val="1"/>
        </w:numPr>
        <w:tabs>
          <w:tab w:val="left" w:pos="6379"/>
          <w:tab w:val="left" w:pos="7938"/>
          <w:tab w:val="left" w:pos="9639"/>
        </w:tabs>
        <w:spacing w:line="360" w:lineRule="auto"/>
        <w:ind w:right="2232"/>
        <w:rPr>
          <w:rStyle w:val="hps"/>
          <w:rFonts w:ascii="Arial" w:hAnsi="Arial" w:cs="Arial"/>
          <w:noProof/>
          <w:sz w:val="22"/>
          <w:szCs w:val="20"/>
          <w:lang w:val="sv-SE"/>
        </w:rPr>
      </w:pPr>
      <w:r>
        <w:rPr>
          <w:rStyle w:val="hps"/>
          <w:rFonts w:ascii="Arial" w:hAnsi="Arial" w:cs="Arial"/>
          <w:noProof/>
          <w:sz w:val="22"/>
          <w:szCs w:val="20"/>
          <w:lang w:val="sv-SE"/>
        </w:rPr>
        <w:t>Inkluderar all nödvändig batteriinformation såsom bilder och detalj</w:t>
      </w:r>
      <w:r w:rsidR="009D468E">
        <w:rPr>
          <w:rStyle w:val="hps"/>
          <w:rFonts w:ascii="Arial" w:hAnsi="Arial" w:cs="Arial"/>
          <w:noProof/>
          <w:sz w:val="22"/>
          <w:szCs w:val="20"/>
          <w:lang w:val="sv-SE"/>
        </w:rPr>
        <w:t xml:space="preserve">erade </w:t>
      </w:r>
      <w:r>
        <w:rPr>
          <w:rStyle w:val="hps"/>
          <w:rFonts w:ascii="Arial" w:hAnsi="Arial" w:cs="Arial"/>
          <w:noProof/>
          <w:sz w:val="22"/>
          <w:szCs w:val="20"/>
          <w:lang w:val="sv-SE"/>
        </w:rPr>
        <w:t>beskrivningar av produkterna</w:t>
      </w:r>
    </w:p>
    <w:p w:rsidR="004C4828" w:rsidRPr="003B6FFF" w:rsidRDefault="009D468E" w:rsidP="00125E00">
      <w:pPr>
        <w:pStyle w:val="StandardWeb"/>
        <w:numPr>
          <w:ilvl w:val="0"/>
          <w:numId w:val="1"/>
        </w:numPr>
        <w:tabs>
          <w:tab w:val="left" w:pos="6379"/>
          <w:tab w:val="left" w:pos="7938"/>
          <w:tab w:val="left" w:pos="9639"/>
        </w:tabs>
        <w:spacing w:line="360" w:lineRule="auto"/>
        <w:ind w:right="2232"/>
        <w:rPr>
          <w:rStyle w:val="hps"/>
          <w:rFonts w:ascii="Arial" w:hAnsi="Arial" w:cs="Arial"/>
          <w:noProof/>
          <w:sz w:val="22"/>
          <w:szCs w:val="20"/>
          <w:lang w:val="sv-SE"/>
        </w:rPr>
      </w:pPr>
      <w:r>
        <w:rPr>
          <w:rStyle w:val="hps"/>
          <w:rFonts w:ascii="Arial" w:hAnsi="Arial" w:cs="Arial"/>
          <w:noProof/>
          <w:sz w:val="22"/>
          <w:szCs w:val="20"/>
          <w:lang w:val="sv-SE"/>
        </w:rPr>
        <w:t>Inkluderar en omfattande VARTA-</w:t>
      </w:r>
      <w:r w:rsidR="00A27FC2">
        <w:rPr>
          <w:rStyle w:val="hps"/>
          <w:rFonts w:ascii="Arial" w:hAnsi="Arial" w:cs="Arial"/>
          <w:noProof/>
          <w:sz w:val="22"/>
          <w:szCs w:val="20"/>
          <w:lang w:val="sv-SE"/>
        </w:rPr>
        <w:t>batterikatalog</w:t>
      </w:r>
    </w:p>
    <w:p w:rsidR="00BE072D" w:rsidRPr="00A27FC2" w:rsidRDefault="00A27FC2" w:rsidP="00125E00">
      <w:pPr>
        <w:pStyle w:val="StandardWeb"/>
        <w:numPr>
          <w:ilvl w:val="0"/>
          <w:numId w:val="1"/>
        </w:numPr>
        <w:tabs>
          <w:tab w:val="left" w:pos="6379"/>
          <w:tab w:val="left" w:pos="7938"/>
          <w:tab w:val="left" w:pos="9639"/>
        </w:tabs>
        <w:spacing w:line="360" w:lineRule="auto"/>
        <w:ind w:right="2232"/>
        <w:rPr>
          <w:rFonts w:ascii="Arial" w:hAnsi="Arial" w:cs="Arial"/>
          <w:noProof/>
          <w:sz w:val="22"/>
          <w:szCs w:val="20"/>
          <w:lang w:val="sv-SE"/>
        </w:rPr>
      </w:pPr>
      <w:r w:rsidRPr="00A27FC2">
        <w:rPr>
          <w:rStyle w:val="hps"/>
          <w:rFonts w:ascii="Arial" w:hAnsi="Arial" w:cs="Arial"/>
          <w:noProof/>
          <w:sz w:val="22"/>
          <w:szCs w:val="20"/>
          <w:lang w:val="sv-SE"/>
        </w:rPr>
        <w:t>Gratisapp för mobila enheter med Apple iOS eller Google Android</w:t>
      </w:r>
    </w:p>
    <w:p w:rsidR="00C560DD" w:rsidRPr="00C560DD" w:rsidRDefault="00E87E14" w:rsidP="00125E00">
      <w:pPr>
        <w:tabs>
          <w:tab w:val="left" w:pos="6379"/>
          <w:tab w:val="left" w:pos="7938"/>
          <w:tab w:val="left" w:pos="9639"/>
        </w:tabs>
        <w:spacing w:before="0" w:line="360" w:lineRule="auto"/>
        <w:ind w:right="2232"/>
        <w:rPr>
          <w:rFonts w:cs="Arial"/>
          <w:lang w:val="sv-SE" w:eastAsia="de-DE"/>
        </w:rPr>
      </w:pPr>
      <w:r w:rsidRPr="00C560DD">
        <w:rPr>
          <w:rFonts w:cs="Arial"/>
          <w:b/>
          <w:szCs w:val="22"/>
          <w:lang w:val="sv-SE" w:eastAsia="de-DE"/>
        </w:rPr>
        <w:t>Han</w:t>
      </w:r>
      <w:r w:rsidR="003B6FFF">
        <w:rPr>
          <w:rFonts w:cs="Arial"/>
          <w:b/>
          <w:szCs w:val="22"/>
          <w:lang w:val="sv-SE" w:eastAsia="de-DE"/>
        </w:rPr>
        <w:t>n</w:t>
      </w:r>
      <w:r w:rsidRPr="00C560DD">
        <w:rPr>
          <w:rFonts w:cs="Arial"/>
          <w:b/>
          <w:szCs w:val="22"/>
          <w:lang w:val="sv-SE" w:eastAsia="de-DE"/>
        </w:rPr>
        <w:t>over</w:t>
      </w:r>
      <w:r w:rsidR="003B6FFF">
        <w:rPr>
          <w:rFonts w:cs="Arial"/>
          <w:b/>
          <w:szCs w:val="22"/>
          <w:lang w:val="sv-SE" w:eastAsia="de-DE"/>
        </w:rPr>
        <w:t>, Tyskland</w:t>
      </w:r>
      <w:r w:rsidR="00CE39AE" w:rsidRPr="00C560DD">
        <w:rPr>
          <w:rFonts w:cs="Arial"/>
          <w:b/>
          <w:szCs w:val="22"/>
          <w:lang w:val="sv-SE" w:eastAsia="de-DE"/>
        </w:rPr>
        <w:t xml:space="preserve">– </w:t>
      </w:r>
      <w:r w:rsidR="00C560DD" w:rsidRPr="00C560DD">
        <w:rPr>
          <w:rFonts w:cs="Arial"/>
          <w:b/>
          <w:szCs w:val="22"/>
          <w:lang w:val="sv-SE" w:eastAsia="de-DE"/>
        </w:rPr>
        <w:t>mars</w:t>
      </w:r>
      <w:r w:rsidRPr="00C560DD">
        <w:rPr>
          <w:rFonts w:cs="Arial"/>
          <w:b/>
          <w:szCs w:val="22"/>
          <w:lang w:val="sv-SE" w:eastAsia="de-DE"/>
        </w:rPr>
        <w:t>201</w:t>
      </w:r>
      <w:r w:rsidR="00727021" w:rsidRPr="00C560DD">
        <w:rPr>
          <w:rFonts w:cs="Arial"/>
          <w:b/>
          <w:szCs w:val="22"/>
          <w:lang w:val="sv-SE" w:eastAsia="de-DE"/>
        </w:rPr>
        <w:t>5</w:t>
      </w:r>
      <w:r w:rsidR="0063422A">
        <w:rPr>
          <w:rFonts w:cs="Arial"/>
          <w:b/>
          <w:szCs w:val="22"/>
          <w:lang w:val="sv-SE" w:eastAsia="de-DE"/>
        </w:rPr>
        <w:t xml:space="preserve"> </w:t>
      </w:r>
      <w:r w:rsidRPr="00C560DD">
        <w:rPr>
          <w:rFonts w:cs="Arial"/>
          <w:lang w:val="sv-SE" w:eastAsia="de-DE"/>
        </w:rPr>
        <w:t>Johnson Controls</w:t>
      </w:r>
      <w:r w:rsidR="00C560DD" w:rsidRPr="00C560DD">
        <w:rPr>
          <w:rFonts w:cs="Arial"/>
          <w:lang w:val="sv-SE" w:eastAsia="de-DE"/>
        </w:rPr>
        <w:t xml:space="preserve"> har utvecklat en batterisökare för mobila enheter som</w:t>
      </w:r>
      <w:r w:rsidR="00C560DD">
        <w:rPr>
          <w:rFonts w:cs="Arial"/>
          <w:lang w:val="sv-SE" w:eastAsia="de-DE"/>
        </w:rPr>
        <w:t xml:space="preserve"> hjälper</w:t>
      </w:r>
      <w:r w:rsidR="00C560DD" w:rsidRPr="00C560DD">
        <w:rPr>
          <w:rFonts w:cs="Arial"/>
          <w:lang w:val="sv-SE" w:eastAsia="de-DE"/>
        </w:rPr>
        <w:t xml:space="preserve"> såväl verkstäder som slutkunder</w:t>
      </w:r>
      <w:r w:rsidR="003B6FFF">
        <w:rPr>
          <w:rFonts w:cs="Arial"/>
          <w:lang w:val="sv-SE" w:eastAsia="de-DE"/>
        </w:rPr>
        <w:t xml:space="preserve"> att hitta rätt VARTA-bilbatteri</w:t>
      </w:r>
      <w:r w:rsidR="0063422A">
        <w:rPr>
          <w:rFonts w:cs="Arial"/>
          <w:lang w:val="sv-SE" w:eastAsia="de-DE"/>
        </w:rPr>
        <w:t xml:space="preserve"> </w:t>
      </w:r>
      <w:r w:rsidR="003B6FFF">
        <w:rPr>
          <w:rFonts w:cs="Arial"/>
          <w:lang w:val="sv-SE" w:eastAsia="de-DE"/>
        </w:rPr>
        <w:t>till alla bilar. VARTA b</w:t>
      </w:r>
      <w:r w:rsidR="004454E8">
        <w:rPr>
          <w:rFonts w:cs="Arial"/>
          <w:lang w:val="sv-SE" w:eastAsia="de-DE"/>
        </w:rPr>
        <w:t>atterisökare erbjuder sökfunktioner för</w:t>
      </w:r>
      <w:r w:rsidR="0047192C">
        <w:rPr>
          <w:rFonts w:cs="Arial"/>
          <w:lang w:val="sv-SE" w:eastAsia="de-DE"/>
        </w:rPr>
        <w:t xml:space="preserve"> lokalisering av</w:t>
      </w:r>
      <w:r w:rsidR="004454E8">
        <w:rPr>
          <w:rFonts w:cs="Arial"/>
          <w:lang w:val="sv-SE" w:eastAsia="de-DE"/>
        </w:rPr>
        <w:t xml:space="preserve"> bilar, batterier och </w:t>
      </w:r>
      <w:r w:rsidR="0047192C">
        <w:rPr>
          <w:rFonts w:cs="Arial"/>
          <w:lang w:val="sv-SE" w:eastAsia="de-DE"/>
        </w:rPr>
        <w:t>återförsäljare/</w:t>
      </w:r>
      <w:r w:rsidR="004454E8">
        <w:rPr>
          <w:rFonts w:cs="Arial"/>
          <w:lang w:val="sv-SE" w:eastAsia="de-DE"/>
        </w:rPr>
        <w:t>närmsta verkstad, plus en navigeringsfunktion</w:t>
      </w:r>
      <w:r w:rsidR="0047192C">
        <w:rPr>
          <w:rFonts w:cs="Arial"/>
          <w:lang w:val="sv-SE" w:eastAsia="de-DE"/>
        </w:rPr>
        <w:t xml:space="preserve"> som ser till att du tar dig dit du vill</w:t>
      </w:r>
      <w:r w:rsidR="004454E8">
        <w:rPr>
          <w:rFonts w:cs="Arial"/>
          <w:lang w:val="sv-SE" w:eastAsia="de-DE"/>
        </w:rPr>
        <w:t xml:space="preserve">. </w:t>
      </w:r>
      <w:r w:rsidR="003B6FFF">
        <w:rPr>
          <w:rFonts w:cs="Arial"/>
          <w:lang w:val="sv-SE" w:eastAsia="de-DE"/>
        </w:rPr>
        <w:t>Gratisappen släpptes för iPhone och iPad</w:t>
      </w:r>
      <w:r w:rsidR="004454E8">
        <w:rPr>
          <w:rFonts w:cs="Arial"/>
          <w:lang w:val="sv-SE" w:eastAsia="de-DE"/>
        </w:rPr>
        <w:t xml:space="preserve"> och lades upp i Apple App Store redan 2014, och finns nu tillgänglig även för Android-enheter i Google Play Store.  </w:t>
      </w:r>
    </w:p>
    <w:p w:rsidR="00E87E14" w:rsidRPr="00EA087A" w:rsidRDefault="00E87E14" w:rsidP="00125E00">
      <w:pPr>
        <w:tabs>
          <w:tab w:val="left" w:pos="6379"/>
          <w:tab w:val="left" w:pos="7938"/>
          <w:tab w:val="left" w:pos="9639"/>
        </w:tabs>
        <w:spacing w:before="0" w:line="360" w:lineRule="auto"/>
        <w:ind w:right="2232"/>
        <w:rPr>
          <w:rFonts w:cs="Arial"/>
          <w:lang w:val="sv-SE" w:eastAsia="de-DE"/>
        </w:rPr>
      </w:pPr>
    </w:p>
    <w:p w:rsidR="005D1EEB" w:rsidRPr="00BB1A16" w:rsidRDefault="0047192C" w:rsidP="00125E00">
      <w:pPr>
        <w:tabs>
          <w:tab w:val="left" w:pos="6379"/>
          <w:tab w:val="left" w:pos="7938"/>
          <w:tab w:val="left" w:pos="9639"/>
        </w:tabs>
        <w:spacing w:before="0" w:line="360" w:lineRule="auto"/>
        <w:ind w:right="2232"/>
        <w:rPr>
          <w:rFonts w:cs="Arial"/>
          <w:lang w:val="sv-SE" w:eastAsia="de-DE"/>
        </w:rPr>
      </w:pPr>
      <w:r w:rsidRPr="0047192C">
        <w:rPr>
          <w:rFonts w:cs="Arial"/>
          <w:lang w:val="sv-SE" w:eastAsia="de-DE"/>
        </w:rPr>
        <w:t xml:space="preserve">Att hitta rätt ersättningsbatteri till bilen kan vara en tidskrävande syssla. </w:t>
      </w:r>
      <w:r>
        <w:rPr>
          <w:rFonts w:cs="Arial"/>
          <w:lang w:val="sv-SE" w:eastAsia="de-DE"/>
        </w:rPr>
        <w:t>"Med den nya batterisökaren från VARTA erbjuder Johnson Controls verkstäder och slutkunder ett gratisverktyg för att snabba på processen att hitta rätt batteri", säger</w:t>
      </w:r>
      <w:r w:rsidR="00F408F8">
        <w:rPr>
          <w:rFonts w:cs="Arial"/>
          <w:lang w:val="sv-SE" w:eastAsia="de-DE"/>
        </w:rPr>
        <w:t xml:space="preserve"> Francisco R Cecena Lizarraga, Marketing D</w:t>
      </w:r>
      <w:r>
        <w:rPr>
          <w:rFonts w:cs="Arial"/>
          <w:lang w:val="sv-SE" w:eastAsia="de-DE"/>
        </w:rPr>
        <w:t xml:space="preserve">irector på Johnson Controls Power Solutions EMEA. "Den mobila katalogen erbjuder en </w:t>
      </w:r>
      <w:r w:rsidR="00BB1A16">
        <w:rPr>
          <w:rFonts w:cs="Arial"/>
          <w:lang w:val="sv-SE" w:eastAsia="de-DE"/>
        </w:rPr>
        <w:t>lösning som är lätt att använda var man än är. Dessutom tillhandahåller den all information man kan behöva, inklusive var batteriet sitter, beräknad installationstid och korrekta batterirekommendationer."</w:t>
      </w:r>
    </w:p>
    <w:p w:rsidR="001261D4" w:rsidRPr="00BB1A16" w:rsidRDefault="001261D4">
      <w:pPr>
        <w:spacing w:before="0" w:line="240" w:lineRule="auto"/>
        <w:rPr>
          <w:rFonts w:cs="Arial"/>
          <w:b/>
          <w:lang w:val="sv-SE" w:eastAsia="de-DE"/>
        </w:rPr>
      </w:pPr>
      <w:r w:rsidRPr="00BB1A16">
        <w:rPr>
          <w:rFonts w:cs="Arial"/>
          <w:b/>
          <w:lang w:val="sv-SE" w:eastAsia="de-DE"/>
        </w:rPr>
        <w:br w:type="page"/>
      </w:r>
    </w:p>
    <w:p w:rsidR="0010637F" w:rsidRPr="00BB1A16" w:rsidRDefault="00BB1A16" w:rsidP="00125E00">
      <w:pPr>
        <w:tabs>
          <w:tab w:val="left" w:pos="6379"/>
          <w:tab w:val="left" w:pos="7938"/>
          <w:tab w:val="left" w:pos="9639"/>
        </w:tabs>
        <w:spacing w:before="0" w:line="360" w:lineRule="auto"/>
        <w:ind w:right="2232"/>
        <w:rPr>
          <w:rFonts w:cs="Arial"/>
          <w:b/>
          <w:lang w:val="sv-SE" w:eastAsia="de-DE"/>
        </w:rPr>
      </w:pPr>
      <w:r w:rsidRPr="00BB1A16">
        <w:rPr>
          <w:rFonts w:cs="Arial"/>
          <w:b/>
          <w:lang w:val="sv-SE" w:eastAsia="de-DE"/>
        </w:rPr>
        <w:lastRenderedPageBreak/>
        <w:t>Fördelar för verkstäder och konsumenter</w:t>
      </w:r>
    </w:p>
    <w:p w:rsidR="00BB1A16" w:rsidRPr="00BB1A16" w:rsidRDefault="003B6FFF" w:rsidP="00125E00">
      <w:pPr>
        <w:tabs>
          <w:tab w:val="left" w:pos="6379"/>
          <w:tab w:val="left" w:pos="7938"/>
          <w:tab w:val="left" w:pos="9639"/>
        </w:tabs>
        <w:spacing w:before="0" w:line="360" w:lineRule="auto"/>
        <w:ind w:right="2232"/>
        <w:rPr>
          <w:rFonts w:cs="Arial"/>
          <w:lang w:val="sv-SE" w:eastAsia="de-DE"/>
        </w:rPr>
      </w:pPr>
      <w:r>
        <w:rPr>
          <w:rFonts w:cs="Arial"/>
          <w:lang w:val="sv-SE" w:eastAsia="de-DE"/>
        </w:rPr>
        <w:t>VARTA b</w:t>
      </w:r>
      <w:r w:rsidR="00BB1A16" w:rsidRPr="00BB1A16">
        <w:rPr>
          <w:rFonts w:cs="Arial"/>
          <w:lang w:val="sv-SE" w:eastAsia="de-DE"/>
        </w:rPr>
        <w:t xml:space="preserve">atterisökare inkluderar olika sökfunktioner som </w:t>
      </w:r>
      <w:r w:rsidR="00BB1A16">
        <w:rPr>
          <w:rFonts w:cs="Arial"/>
          <w:lang w:val="sv-SE" w:eastAsia="de-DE"/>
        </w:rPr>
        <w:t xml:space="preserve">snabbt och smidigt </w:t>
      </w:r>
      <w:r w:rsidR="00BB1A16" w:rsidRPr="00BB1A16">
        <w:rPr>
          <w:rFonts w:cs="Arial"/>
          <w:lang w:val="sv-SE" w:eastAsia="de-DE"/>
        </w:rPr>
        <w:t>hjälper en att hitta</w:t>
      </w:r>
      <w:r w:rsidR="00BB1A16">
        <w:rPr>
          <w:rFonts w:cs="Arial"/>
          <w:lang w:val="sv-SE" w:eastAsia="de-DE"/>
        </w:rPr>
        <w:t xml:space="preserve"> rätt batteri</w:t>
      </w:r>
      <w:r>
        <w:rPr>
          <w:rFonts w:cs="Arial"/>
          <w:lang w:val="sv-SE" w:eastAsia="de-DE"/>
        </w:rPr>
        <w:t xml:space="preserve"> till sin bil</w:t>
      </w:r>
      <w:r w:rsidR="00BB1A16" w:rsidRPr="00BB1A16">
        <w:rPr>
          <w:rFonts w:cs="Arial"/>
          <w:lang w:val="sv-SE" w:eastAsia="de-DE"/>
        </w:rPr>
        <w:t xml:space="preserve">. </w:t>
      </w:r>
      <w:r w:rsidR="00BB1A16">
        <w:rPr>
          <w:rFonts w:cs="Arial"/>
          <w:lang w:val="sv-SE" w:eastAsia="de-DE"/>
        </w:rPr>
        <w:t>Fordonssökfunktionen börjar med att efterfråga tillverkningsår, märke, modell och motortyp. När rätt bil väl har identifierats visar appen</w:t>
      </w:r>
      <w:r w:rsidR="007A4B11">
        <w:rPr>
          <w:rFonts w:cs="Arial"/>
          <w:lang w:val="sv-SE" w:eastAsia="de-DE"/>
        </w:rPr>
        <w:t xml:space="preserve"> korrekt batteri och </w:t>
      </w:r>
      <w:r>
        <w:rPr>
          <w:rFonts w:cs="Arial"/>
          <w:lang w:val="sv-SE" w:eastAsia="de-DE"/>
        </w:rPr>
        <w:t xml:space="preserve">all </w:t>
      </w:r>
      <w:r w:rsidR="007A4B11">
        <w:rPr>
          <w:rFonts w:cs="Arial"/>
          <w:lang w:val="sv-SE" w:eastAsia="de-DE"/>
        </w:rPr>
        <w:t>tillhörande</w:t>
      </w:r>
      <w:r w:rsidR="00BB1A16">
        <w:rPr>
          <w:rFonts w:cs="Arial"/>
          <w:lang w:val="sv-SE" w:eastAsia="de-DE"/>
        </w:rPr>
        <w:t xml:space="preserve"> teknisk information. Batterisökaren låter användaren identifiera rätt batteri </w:t>
      </w:r>
      <w:r w:rsidR="007A4B11">
        <w:rPr>
          <w:rFonts w:cs="Arial"/>
          <w:lang w:val="sv-SE" w:eastAsia="de-DE"/>
        </w:rPr>
        <w:t>med hjälp av</w:t>
      </w:r>
      <w:r w:rsidR="00BB1A16">
        <w:rPr>
          <w:rFonts w:cs="Arial"/>
          <w:lang w:val="sv-SE" w:eastAsia="de-DE"/>
        </w:rPr>
        <w:t xml:space="preserve"> kortnummer eller EU-typnummer. </w:t>
      </w:r>
    </w:p>
    <w:p w:rsidR="0010637F" w:rsidRDefault="0010637F" w:rsidP="00125E00">
      <w:pPr>
        <w:tabs>
          <w:tab w:val="left" w:pos="6379"/>
          <w:tab w:val="left" w:pos="7938"/>
          <w:tab w:val="left" w:pos="9639"/>
        </w:tabs>
        <w:spacing w:before="0" w:line="360" w:lineRule="auto"/>
        <w:ind w:right="2232"/>
        <w:rPr>
          <w:rFonts w:cs="Arial"/>
          <w:lang w:val="sv-SE" w:eastAsia="de-DE"/>
        </w:rPr>
      </w:pPr>
    </w:p>
    <w:p w:rsidR="007A4B11" w:rsidRPr="007A4B11" w:rsidRDefault="003B6FFF" w:rsidP="00125E00">
      <w:pPr>
        <w:tabs>
          <w:tab w:val="left" w:pos="6379"/>
          <w:tab w:val="left" w:pos="7938"/>
          <w:tab w:val="left" w:pos="9639"/>
        </w:tabs>
        <w:spacing w:before="0" w:line="360" w:lineRule="auto"/>
        <w:ind w:right="2232"/>
        <w:rPr>
          <w:rFonts w:cs="Arial"/>
          <w:lang w:val="sv-SE" w:eastAsia="de-DE"/>
        </w:rPr>
      </w:pPr>
      <w:r>
        <w:rPr>
          <w:rFonts w:cs="Arial"/>
          <w:lang w:val="sv-SE" w:eastAsia="de-DE"/>
        </w:rPr>
        <w:t>VARTA b</w:t>
      </w:r>
      <w:r w:rsidR="007A4B11">
        <w:rPr>
          <w:rFonts w:cs="Arial"/>
          <w:lang w:val="sv-SE" w:eastAsia="de-DE"/>
        </w:rPr>
        <w:t>atterisökare erbjuder även en återförsäljarsökfunktion, vilken kan vara till extra nytta för konsumenter. Användarens plats kan identifieras automatiskt eller väljas manuellt genom att ange valfri stad. Appen visar sedan en lista över alla batteriåterförsäljare i närheten av konsumentens nuvarande eller önskade position, samt deras kontaktuppgifter. "Allt som allt är den nya batterisökaren från VARTA en fördel för både verkstäder och konsumenter", förklarar Francisco R Cecena Lizarraga. "Verkstäder får hjälp med att hitta rätt ersättningsbatteri och konsumenter får information om var</w:t>
      </w:r>
      <w:r w:rsidR="00C8689E">
        <w:rPr>
          <w:rFonts w:cs="Arial"/>
          <w:lang w:val="sv-SE" w:eastAsia="de-DE"/>
        </w:rPr>
        <w:t xml:space="preserve"> batterier och verkstäder är belägna."</w:t>
      </w:r>
    </w:p>
    <w:p w:rsidR="00CA4460" w:rsidRPr="00EA087A" w:rsidRDefault="00CA4460" w:rsidP="00125E00">
      <w:pPr>
        <w:tabs>
          <w:tab w:val="left" w:pos="6379"/>
          <w:tab w:val="left" w:pos="7938"/>
          <w:tab w:val="left" w:pos="9639"/>
        </w:tabs>
        <w:spacing w:before="0" w:line="360" w:lineRule="auto"/>
        <w:ind w:right="2232"/>
        <w:rPr>
          <w:rFonts w:cs="Arial"/>
          <w:lang w:val="sv-SE" w:eastAsia="de-DE"/>
        </w:rPr>
      </w:pPr>
    </w:p>
    <w:p w:rsidR="00727021" w:rsidRDefault="00C8689E" w:rsidP="00125E00">
      <w:pPr>
        <w:tabs>
          <w:tab w:val="left" w:pos="6379"/>
          <w:tab w:val="left" w:pos="7938"/>
          <w:tab w:val="left" w:pos="9639"/>
        </w:tabs>
        <w:spacing w:before="0" w:line="360" w:lineRule="auto"/>
        <w:ind w:right="2232"/>
        <w:rPr>
          <w:rFonts w:cs="Arial"/>
          <w:lang w:val="sv-SE" w:eastAsia="de-DE"/>
        </w:rPr>
      </w:pPr>
      <w:r w:rsidRPr="00C8689E">
        <w:rPr>
          <w:rFonts w:cs="Arial"/>
          <w:lang w:val="sv-SE" w:eastAsia="de-DE"/>
        </w:rPr>
        <w:t>Sist men inte minst erbjud</w:t>
      </w:r>
      <w:r w:rsidR="0086457E">
        <w:rPr>
          <w:rFonts w:cs="Arial"/>
          <w:lang w:val="sv-SE" w:eastAsia="de-DE"/>
        </w:rPr>
        <w:t>er VARTA b</w:t>
      </w:r>
      <w:r>
        <w:rPr>
          <w:rFonts w:cs="Arial"/>
          <w:lang w:val="sv-SE" w:eastAsia="de-DE"/>
        </w:rPr>
        <w:t xml:space="preserve">atterisökare en detaljerad batterikatalog. Katalogen inkluderar produktbilder för alla olika </w:t>
      </w:r>
      <w:r w:rsidR="008B1B63">
        <w:rPr>
          <w:rFonts w:cs="Arial"/>
          <w:lang w:val="sv-SE" w:eastAsia="de-DE"/>
        </w:rPr>
        <w:t>batteri</w:t>
      </w:r>
      <w:r>
        <w:rPr>
          <w:rFonts w:cs="Arial"/>
          <w:lang w:val="sv-SE" w:eastAsia="de-DE"/>
        </w:rPr>
        <w:t>produkter</w:t>
      </w:r>
      <w:r w:rsidR="008B1B63">
        <w:rPr>
          <w:rFonts w:cs="Arial"/>
          <w:lang w:val="sv-SE" w:eastAsia="de-DE"/>
        </w:rPr>
        <w:t>, samt</w:t>
      </w:r>
      <w:r>
        <w:rPr>
          <w:rFonts w:cs="Arial"/>
          <w:lang w:val="sv-SE" w:eastAsia="de-DE"/>
        </w:rPr>
        <w:t xml:space="preserve"> uppgifter rörande vikt, pollayout, bashållare, beställningsinformation och tekniska ritningar.</w:t>
      </w:r>
    </w:p>
    <w:p w:rsidR="001414D7" w:rsidRDefault="001414D7" w:rsidP="00125E00">
      <w:pPr>
        <w:tabs>
          <w:tab w:val="left" w:pos="6379"/>
          <w:tab w:val="left" w:pos="7938"/>
          <w:tab w:val="left" w:pos="9639"/>
        </w:tabs>
        <w:spacing w:before="0" w:line="360" w:lineRule="auto"/>
        <w:ind w:right="2232"/>
        <w:rPr>
          <w:rFonts w:cs="Arial"/>
          <w:lang w:val="sv-SE" w:eastAsia="de-DE"/>
        </w:rPr>
      </w:pPr>
    </w:p>
    <w:p w:rsidR="001414D7" w:rsidRDefault="001414D7" w:rsidP="00125E00">
      <w:pPr>
        <w:tabs>
          <w:tab w:val="left" w:pos="6379"/>
          <w:tab w:val="left" w:pos="7938"/>
          <w:tab w:val="left" w:pos="9639"/>
        </w:tabs>
        <w:spacing w:before="0" w:line="360" w:lineRule="auto"/>
        <w:ind w:right="2232"/>
        <w:rPr>
          <w:rFonts w:cs="Arial"/>
          <w:lang w:val="sv-SE" w:eastAsia="de-DE"/>
        </w:rPr>
      </w:pPr>
    </w:p>
    <w:p w:rsidR="001414D7" w:rsidRDefault="001414D7" w:rsidP="00125E00">
      <w:pPr>
        <w:tabs>
          <w:tab w:val="left" w:pos="6379"/>
          <w:tab w:val="left" w:pos="7938"/>
          <w:tab w:val="left" w:pos="9639"/>
        </w:tabs>
        <w:spacing w:before="0" w:line="360" w:lineRule="auto"/>
        <w:ind w:right="2232"/>
        <w:rPr>
          <w:rFonts w:cs="Arial"/>
          <w:lang w:val="sv-SE" w:eastAsia="de-DE"/>
        </w:rPr>
      </w:pPr>
    </w:p>
    <w:p w:rsidR="001414D7" w:rsidRDefault="001414D7" w:rsidP="00125E00">
      <w:pPr>
        <w:tabs>
          <w:tab w:val="left" w:pos="6379"/>
          <w:tab w:val="left" w:pos="7938"/>
          <w:tab w:val="left" w:pos="9639"/>
        </w:tabs>
        <w:spacing w:before="0" w:line="360" w:lineRule="auto"/>
        <w:ind w:right="2232"/>
        <w:rPr>
          <w:rFonts w:cs="Arial"/>
          <w:lang w:val="sv-SE" w:eastAsia="de-DE"/>
        </w:rPr>
      </w:pPr>
    </w:p>
    <w:p w:rsidR="001414D7" w:rsidRDefault="001414D7" w:rsidP="00125E00">
      <w:pPr>
        <w:tabs>
          <w:tab w:val="left" w:pos="6379"/>
          <w:tab w:val="left" w:pos="7938"/>
          <w:tab w:val="left" w:pos="9639"/>
        </w:tabs>
        <w:spacing w:before="0" w:line="360" w:lineRule="auto"/>
        <w:ind w:right="2232"/>
        <w:rPr>
          <w:rFonts w:cs="Arial"/>
          <w:lang w:val="sv-SE" w:eastAsia="de-DE"/>
        </w:rPr>
      </w:pPr>
    </w:p>
    <w:p w:rsidR="001414D7" w:rsidRDefault="001414D7" w:rsidP="00125E00">
      <w:pPr>
        <w:tabs>
          <w:tab w:val="left" w:pos="6379"/>
          <w:tab w:val="left" w:pos="7938"/>
          <w:tab w:val="left" w:pos="9639"/>
        </w:tabs>
        <w:spacing w:before="0" w:line="360" w:lineRule="auto"/>
        <w:ind w:right="2232"/>
        <w:rPr>
          <w:rFonts w:cs="Arial"/>
          <w:lang w:val="sv-SE" w:eastAsia="de-DE"/>
        </w:rPr>
      </w:pPr>
    </w:p>
    <w:p w:rsidR="001414D7" w:rsidRDefault="001414D7" w:rsidP="00125E00">
      <w:pPr>
        <w:tabs>
          <w:tab w:val="left" w:pos="6379"/>
          <w:tab w:val="left" w:pos="7938"/>
          <w:tab w:val="left" w:pos="9639"/>
        </w:tabs>
        <w:spacing w:before="0" w:line="360" w:lineRule="auto"/>
        <w:ind w:right="2232"/>
        <w:rPr>
          <w:rFonts w:cs="Arial"/>
          <w:lang w:val="sv-SE" w:eastAsia="de-DE"/>
        </w:rPr>
      </w:pPr>
    </w:p>
    <w:p w:rsidR="001414D7" w:rsidRDefault="001414D7" w:rsidP="00125E00">
      <w:pPr>
        <w:tabs>
          <w:tab w:val="left" w:pos="6379"/>
          <w:tab w:val="left" w:pos="7938"/>
          <w:tab w:val="left" w:pos="9639"/>
        </w:tabs>
        <w:spacing w:before="0" w:line="360" w:lineRule="auto"/>
        <w:ind w:right="2232"/>
        <w:rPr>
          <w:rFonts w:cs="Arial"/>
          <w:lang w:val="sv-SE" w:eastAsia="de-DE"/>
        </w:rPr>
      </w:pPr>
    </w:p>
    <w:p w:rsidR="001414D7" w:rsidRDefault="001414D7" w:rsidP="00125E00">
      <w:pPr>
        <w:tabs>
          <w:tab w:val="left" w:pos="6379"/>
          <w:tab w:val="left" w:pos="7938"/>
          <w:tab w:val="left" w:pos="9639"/>
        </w:tabs>
        <w:spacing w:before="0" w:line="360" w:lineRule="auto"/>
        <w:ind w:right="2232"/>
        <w:rPr>
          <w:rFonts w:cs="Arial"/>
          <w:lang w:val="sv-SE" w:eastAsia="de-DE"/>
        </w:rPr>
      </w:pPr>
    </w:p>
    <w:p w:rsidR="001414D7" w:rsidRPr="00386D57" w:rsidRDefault="001414D7" w:rsidP="001414D7">
      <w:pPr>
        <w:tabs>
          <w:tab w:val="left" w:pos="6379"/>
          <w:tab w:val="left" w:pos="7938"/>
          <w:tab w:val="left" w:pos="9639"/>
        </w:tabs>
        <w:spacing w:before="0" w:line="360" w:lineRule="auto"/>
        <w:ind w:right="2232"/>
        <w:rPr>
          <w:rFonts w:cs="Arial"/>
          <w:lang w:eastAsia="de-DE"/>
        </w:rPr>
      </w:pPr>
      <w:r w:rsidRPr="00386D57">
        <w:rPr>
          <w:rFonts w:cs="Arial"/>
          <w:noProof/>
        </w:rPr>
        <w:lastRenderedPageBreak/>
        <w:drawing>
          <wp:inline distT="0" distB="0" distL="0" distR="0" wp14:anchorId="74E0B7FC" wp14:editId="6BFF2CEA">
            <wp:extent cx="1440180" cy="2293620"/>
            <wp:effectExtent l="19050" t="0" r="7620" b="0"/>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440180" cy="2293620"/>
                    </a:xfrm>
                    <a:prstGeom prst="rect">
                      <a:avLst/>
                    </a:prstGeom>
                    <a:noFill/>
                    <a:ln w="9525">
                      <a:noFill/>
                      <a:miter lim="800000"/>
                      <a:headEnd/>
                      <a:tailEnd/>
                    </a:ln>
                  </pic:spPr>
                </pic:pic>
              </a:graphicData>
            </a:graphic>
          </wp:inline>
        </w:drawing>
      </w:r>
    </w:p>
    <w:p w:rsidR="001414D7" w:rsidRPr="00386D57" w:rsidRDefault="001414D7" w:rsidP="001414D7">
      <w:pPr>
        <w:pStyle w:val="StandardWeb"/>
        <w:tabs>
          <w:tab w:val="left" w:pos="6379"/>
          <w:tab w:val="left" w:pos="7938"/>
          <w:tab w:val="left" w:pos="9639"/>
        </w:tabs>
        <w:spacing w:line="360" w:lineRule="auto"/>
        <w:ind w:right="2232"/>
        <w:rPr>
          <w:rFonts w:ascii="Arial" w:hAnsi="Arial"/>
          <w:noProof/>
          <w:lang w:val="en-GB"/>
        </w:rPr>
      </w:pPr>
      <w:r w:rsidRPr="00386D57">
        <w:rPr>
          <w:rFonts w:ascii="Arial" w:hAnsi="Arial"/>
          <w:b/>
        </w:rPr>
        <w:t xml:space="preserve">New </w:t>
      </w:r>
      <w:r w:rsidRPr="00386D57">
        <w:rPr>
          <w:rStyle w:val="hps"/>
          <w:rFonts w:ascii="Arial" w:hAnsi="Arial"/>
          <w:b/>
          <w:sz w:val="22"/>
        </w:rPr>
        <w:t>VARTA</w:t>
      </w:r>
      <w:r w:rsidRPr="00386D57">
        <w:rPr>
          <w:rStyle w:val="hps"/>
          <w:rFonts w:ascii="Arial" w:hAnsi="Arial"/>
          <w:b/>
          <w:sz w:val="22"/>
          <w:vertAlign w:val="superscript"/>
        </w:rPr>
        <w:t>®</w:t>
      </w:r>
      <w:r w:rsidRPr="00386D57">
        <w:rPr>
          <w:rFonts w:ascii="Arial" w:hAnsi="Arial"/>
          <w:b/>
          <w:i/>
          <w:sz w:val="26"/>
        </w:rPr>
        <w:t xml:space="preserve"> </w:t>
      </w:r>
      <w:r w:rsidRPr="00386D57">
        <w:rPr>
          <w:rStyle w:val="hps"/>
          <w:rFonts w:ascii="Arial" w:hAnsi="Arial"/>
          <w:b/>
          <w:sz w:val="22"/>
        </w:rPr>
        <w:t xml:space="preserve">battery search mobile application with four functions: </w:t>
      </w:r>
      <w:r w:rsidRPr="00386D57">
        <w:rPr>
          <w:rFonts w:ascii="Arial" w:hAnsi="Arial"/>
          <w:sz w:val="22"/>
        </w:rPr>
        <w:t>Search by vehicle type, European part number, dealer identification and a detailed VARTA battery catalog.</w:t>
      </w:r>
      <w:r w:rsidRPr="00386D57">
        <w:rPr>
          <w:rStyle w:val="hps"/>
          <w:rFonts w:ascii="Arial" w:hAnsi="Arial"/>
          <w:noProof/>
          <w:sz w:val="22"/>
          <w:lang w:val="en-GB"/>
        </w:rPr>
        <w:t xml:space="preserve"> </w:t>
      </w:r>
    </w:p>
    <w:p w:rsidR="001414D7" w:rsidRPr="00386D57" w:rsidRDefault="001414D7" w:rsidP="001414D7">
      <w:pPr>
        <w:tabs>
          <w:tab w:val="left" w:pos="6379"/>
          <w:tab w:val="left" w:pos="7938"/>
          <w:tab w:val="left" w:pos="9639"/>
        </w:tabs>
        <w:spacing w:before="0" w:line="360" w:lineRule="auto"/>
        <w:ind w:right="2232"/>
        <w:rPr>
          <w:rFonts w:cs="Arial"/>
          <w:lang w:eastAsia="de-DE"/>
        </w:rPr>
      </w:pPr>
      <w:r w:rsidRPr="00386D57">
        <w:rPr>
          <w:rFonts w:cs="Arial"/>
          <w:noProof/>
        </w:rPr>
        <w:drawing>
          <wp:inline distT="0" distB="0" distL="0" distR="0" wp14:anchorId="376AFC47" wp14:editId="1E5CFF98">
            <wp:extent cx="2057876" cy="2743835"/>
            <wp:effectExtent l="0" t="0" r="0" b="0"/>
            <wp:docPr id="3" name="Bild 3" descr="Server:Johnson Controls:2014:20140118 VARTA App:Screenshots for press release:VARTA_AP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Johnson Controls:2014:20140118 VARTA App:Screenshots for press release:VARTA_APP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9968" cy="2746625"/>
                    </a:xfrm>
                    <a:prstGeom prst="rect">
                      <a:avLst/>
                    </a:prstGeom>
                    <a:noFill/>
                    <a:ln>
                      <a:noFill/>
                    </a:ln>
                  </pic:spPr>
                </pic:pic>
              </a:graphicData>
            </a:graphic>
          </wp:inline>
        </w:drawing>
      </w:r>
    </w:p>
    <w:p w:rsidR="001414D7" w:rsidRPr="00386D57" w:rsidRDefault="001414D7" w:rsidP="001414D7">
      <w:pPr>
        <w:tabs>
          <w:tab w:val="left" w:pos="6379"/>
          <w:tab w:val="left" w:pos="7938"/>
          <w:tab w:val="left" w:pos="9639"/>
        </w:tabs>
        <w:spacing w:before="0" w:line="360" w:lineRule="auto"/>
        <w:ind w:right="2232"/>
        <w:rPr>
          <w:szCs w:val="24"/>
        </w:rPr>
      </w:pPr>
      <w:r w:rsidRPr="00386D57">
        <w:rPr>
          <w:b/>
          <w:szCs w:val="24"/>
        </w:rPr>
        <w:t>The perfect VARTA</w:t>
      </w:r>
      <w:r w:rsidRPr="00386D57">
        <w:rPr>
          <w:rStyle w:val="hps"/>
          <w:b/>
          <w:szCs w:val="24"/>
          <w:vertAlign w:val="superscript"/>
        </w:rPr>
        <w:t>®</w:t>
      </w:r>
      <w:r w:rsidRPr="00386D57">
        <w:rPr>
          <w:b/>
          <w:szCs w:val="24"/>
        </w:rPr>
        <w:t xml:space="preserve"> battery: </w:t>
      </w:r>
      <w:r w:rsidRPr="00386D57">
        <w:rPr>
          <w:szCs w:val="24"/>
        </w:rPr>
        <w:t xml:space="preserve">Once the vehicle </w:t>
      </w:r>
      <w:proofErr w:type="gramStart"/>
      <w:r w:rsidRPr="00386D57">
        <w:rPr>
          <w:szCs w:val="24"/>
        </w:rPr>
        <w:t>has been identified</w:t>
      </w:r>
      <w:proofErr w:type="gramEnd"/>
      <w:r w:rsidRPr="00386D57">
        <w:rPr>
          <w:szCs w:val="24"/>
        </w:rPr>
        <w:t xml:space="preserve"> from the make, model and construction year, the VARTA battery search application indicates the perfect battery and provides technical information.</w:t>
      </w:r>
    </w:p>
    <w:p w:rsidR="001414D7" w:rsidRPr="00386D57" w:rsidRDefault="001414D7" w:rsidP="001414D7">
      <w:pPr>
        <w:tabs>
          <w:tab w:val="left" w:pos="6379"/>
          <w:tab w:val="left" w:pos="7938"/>
          <w:tab w:val="left" w:pos="9639"/>
        </w:tabs>
        <w:spacing w:before="0" w:line="360" w:lineRule="auto"/>
        <w:ind w:right="2232"/>
        <w:rPr>
          <w:rFonts w:cs="Arial"/>
          <w:lang w:eastAsia="de-DE"/>
        </w:rPr>
      </w:pPr>
    </w:p>
    <w:p w:rsidR="001414D7" w:rsidRPr="00386D57" w:rsidRDefault="001414D7" w:rsidP="001414D7">
      <w:pPr>
        <w:tabs>
          <w:tab w:val="left" w:pos="6379"/>
          <w:tab w:val="left" w:pos="7938"/>
          <w:tab w:val="left" w:pos="9639"/>
        </w:tabs>
        <w:spacing w:before="0" w:line="360" w:lineRule="auto"/>
        <w:ind w:right="2232"/>
        <w:rPr>
          <w:rFonts w:cs="Arial"/>
          <w:lang w:eastAsia="de-DE"/>
        </w:rPr>
      </w:pPr>
      <w:r w:rsidRPr="00386D57">
        <w:rPr>
          <w:rFonts w:cs="Arial"/>
          <w:noProof/>
        </w:rPr>
        <w:lastRenderedPageBreak/>
        <w:drawing>
          <wp:inline distT="0" distB="0" distL="0" distR="0" wp14:anchorId="70C62EDA" wp14:editId="7E0049B8">
            <wp:extent cx="2032635" cy="1485900"/>
            <wp:effectExtent l="0" t="0" r="0" b="0"/>
            <wp:docPr id="6" name="Bild 6" descr="Server:Johnson Controls:2014:20140118 VARTA App:Screenshots for press release:VARTA_AP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Johnson Controls:2014:20140118 VARTA App:Screenshots for press release:VARTA_APP8.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45174"/>
                    <a:stretch/>
                  </pic:blipFill>
                  <pic:spPr bwMode="auto">
                    <a:xfrm>
                      <a:off x="0" y="0"/>
                      <a:ext cx="2034974" cy="1487610"/>
                    </a:xfrm>
                    <a:prstGeom prst="rect">
                      <a:avLst/>
                    </a:prstGeom>
                    <a:noFill/>
                    <a:ln>
                      <a:noFill/>
                    </a:ln>
                    <a:extLst>
                      <a:ext uri="{53640926-AAD7-44D8-BBD7-CCE9431645EC}">
                        <a14:shadowObscured xmlns:a14="http://schemas.microsoft.com/office/drawing/2010/main"/>
                      </a:ext>
                    </a:extLst>
                  </pic:spPr>
                </pic:pic>
              </a:graphicData>
            </a:graphic>
          </wp:inline>
        </w:drawing>
      </w:r>
    </w:p>
    <w:p w:rsidR="001414D7" w:rsidRPr="00386D57" w:rsidRDefault="001414D7" w:rsidP="001414D7">
      <w:pPr>
        <w:tabs>
          <w:tab w:val="left" w:pos="6379"/>
          <w:tab w:val="left" w:pos="7938"/>
          <w:tab w:val="left" w:pos="9639"/>
        </w:tabs>
        <w:spacing w:before="0" w:line="360" w:lineRule="auto"/>
        <w:ind w:right="2232"/>
        <w:rPr>
          <w:szCs w:val="24"/>
        </w:rPr>
      </w:pPr>
      <w:r w:rsidRPr="00386D57">
        <w:rPr>
          <w:b/>
          <w:szCs w:val="24"/>
        </w:rPr>
        <w:t xml:space="preserve">All the information needed for a battery swap: </w:t>
      </w:r>
      <w:r w:rsidRPr="00386D57">
        <w:rPr>
          <w:szCs w:val="24"/>
        </w:rPr>
        <w:t>The VARTA</w:t>
      </w:r>
      <w:r w:rsidRPr="00386D57">
        <w:rPr>
          <w:szCs w:val="24"/>
          <w:vertAlign w:val="superscript"/>
        </w:rPr>
        <w:t>®</w:t>
      </w:r>
      <w:r w:rsidRPr="00386D57">
        <w:rPr>
          <w:b/>
          <w:i/>
          <w:sz w:val="26"/>
          <w:szCs w:val="24"/>
        </w:rPr>
        <w:t xml:space="preserve"> </w:t>
      </w:r>
      <w:r w:rsidRPr="00386D57">
        <w:rPr>
          <w:szCs w:val="24"/>
        </w:rPr>
        <w:t>battery search application shows the specific position of the battery.</w:t>
      </w:r>
    </w:p>
    <w:p w:rsidR="001414D7" w:rsidRPr="00386D57" w:rsidRDefault="001414D7" w:rsidP="001414D7">
      <w:pPr>
        <w:tabs>
          <w:tab w:val="left" w:pos="6379"/>
          <w:tab w:val="left" w:pos="7938"/>
          <w:tab w:val="left" w:pos="9639"/>
        </w:tabs>
        <w:spacing w:before="0" w:line="360" w:lineRule="auto"/>
        <w:ind w:right="2232"/>
        <w:rPr>
          <w:rFonts w:cs="Arial"/>
          <w:lang w:eastAsia="de-DE"/>
        </w:rPr>
      </w:pPr>
    </w:p>
    <w:p w:rsidR="001414D7" w:rsidRPr="00386D57" w:rsidRDefault="001414D7" w:rsidP="001414D7">
      <w:pPr>
        <w:tabs>
          <w:tab w:val="left" w:pos="6379"/>
          <w:tab w:val="left" w:pos="7938"/>
          <w:tab w:val="left" w:pos="9639"/>
        </w:tabs>
        <w:spacing w:before="0" w:line="360" w:lineRule="auto"/>
        <w:ind w:right="2232"/>
        <w:rPr>
          <w:rFonts w:cs="Arial"/>
          <w:b/>
          <w:lang w:eastAsia="de-DE"/>
        </w:rPr>
      </w:pPr>
      <w:r w:rsidRPr="00386D57">
        <w:rPr>
          <w:rFonts w:cs="Arial"/>
          <w:b/>
          <w:noProof/>
        </w:rPr>
        <w:drawing>
          <wp:inline distT="0" distB="0" distL="0" distR="0" wp14:anchorId="6C1900AB" wp14:editId="163B7E75">
            <wp:extent cx="2057875" cy="2743835"/>
            <wp:effectExtent l="0" t="0" r="0" b="0"/>
            <wp:docPr id="7" name="Bild 7" descr="Server:Johnson Controls:2014:20140118 VARTA App:Screenshots for press release:VARTA_AP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Johnson Controls:2014:20140118 VARTA App:Screenshots for press release:VARTA_APP1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8332" cy="2744445"/>
                    </a:xfrm>
                    <a:prstGeom prst="rect">
                      <a:avLst/>
                    </a:prstGeom>
                    <a:noFill/>
                    <a:ln>
                      <a:noFill/>
                    </a:ln>
                  </pic:spPr>
                </pic:pic>
              </a:graphicData>
            </a:graphic>
          </wp:inline>
        </w:drawing>
      </w:r>
    </w:p>
    <w:p w:rsidR="001414D7" w:rsidRPr="00386D57" w:rsidRDefault="001414D7" w:rsidP="001414D7">
      <w:pPr>
        <w:pStyle w:val="StandardWeb"/>
        <w:tabs>
          <w:tab w:val="left" w:pos="6379"/>
          <w:tab w:val="left" w:pos="7938"/>
          <w:tab w:val="left" w:pos="9639"/>
        </w:tabs>
        <w:spacing w:line="360" w:lineRule="auto"/>
        <w:ind w:right="2232"/>
        <w:rPr>
          <w:rFonts w:ascii="Arial" w:hAnsi="Arial"/>
          <w:sz w:val="22"/>
        </w:rPr>
      </w:pPr>
      <w:r w:rsidRPr="00386D57">
        <w:rPr>
          <w:rFonts w:ascii="Arial" w:hAnsi="Arial"/>
          <w:b/>
          <w:sz w:val="22"/>
        </w:rPr>
        <w:t xml:space="preserve">Dealer search: </w:t>
      </w:r>
      <w:r w:rsidRPr="00386D57">
        <w:rPr>
          <w:rFonts w:ascii="Arial" w:hAnsi="Arial"/>
          <w:sz w:val="22"/>
        </w:rPr>
        <w:t>The battery search mobile application lists all VARTA® battery dealers near the end customer’s current or desired location, plus their contact details, and indicates the closest dealer</w:t>
      </w:r>
      <w:r w:rsidRPr="00386D57">
        <w:t>.</w:t>
      </w:r>
    </w:p>
    <w:p w:rsidR="001414D7" w:rsidRPr="00386D57" w:rsidRDefault="001414D7" w:rsidP="001414D7">
      <w:pPr>
        <w:pStyle w:val="StandardWeb"/>
        <w:tabs>
          <w:tab w:val="left" w:pos="6379"/>
          <w:tab w:val="left" w:pos="7938"/>
          <w:tab w:val="left" w:pos="9639"/>
        </w:tabs>
        <w:spacing w:line="360" w:lineRule="auto"/>
        <w:ind w:right="2232"/>
        <w:rPr>
          <w:rFonts w:ascii="Arial" w:hAnsi="Arial" w:cs="Arial"/>
          <w:sz w:val="22"/>
          <w:szCs w:val="20"/>
          <w:lang w:eastAsia="de-DE"/>
        </w:rPr>
      </w:pPr>
      <w:r w:rsidRPr="00386D57">
        <w:rPr>
          <w:rFonts w:ascii="Arial" w:hAnsi="Arial" w:cs="Arial"/>
          <w:noProof/>
          <w:sz w:val="22"/>
          <w:szCs w:val="20"/>
        </w:rPr>
        <w:lastRenderedPageBreak/>
        <w:drawing>
          <wp:inline distT="0" distB="0" distL="0" distR="0" wp14:anchorId="036F1C5C" wp14:editId="589F9E55">
            <wp:extent cx="1733550" cy="1733550"/>
            <wp:effectExtent l="19050" t="0" r="0" b="0"/>
            <wp:docPr id="4" name="Grafik 3" descr="qrcode_VARTA_Automotive_Ap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VARTA_Automotive_App.jpeg"/>
                    <pic:cNvPicPr/>
                  </pic:nvPicPr>
                  <pic:blipFill>
                    <a:blip r:embed="rId12"/>
                    <a:stretch>
                      <a:fillRect/>
                    </a:stretch>
                  </pic:blipFill>
                  <pic:spPr>
                    <a:xfrm>
                      <a:off x="0" y="0"/>
                      <a:ext cx="1733550" cy="1733550"/>
                    </a:xfrm>
                    <a:prstGeom prst="rect">
                      <a:avLst/>
                    </a:prstGeom>
                  </pic:spPr>
                </pic:pic>
              </a:graphicData>
            </a:graphic>
          </wp:inline>
        </w:drawing>
      </w:r>
    </w:p>
    <w:p w:rsidR="001414D7" w:rsidRDefault="001414D7" w:rsidP="001414D7">
      <w:pPr>
        <w:pStyle w:val="StandardWeb"/>
        <w:tabs>
          <w:tab w:val="left" w:pos="6379"/>
          <w:tab w:val="left" w:pos="7938"/>
          <w:tab w:val="left" w:pos="9639"/>
        </w:tabs>
        <w:spacing w:line="360" w:lineRule="auto"/>
        <w:ind w:right="2232"/>
        <w:rPr>
          <w:rFonts w:ascii="Arial" w:hAnsi="Arial"/>
          <w:sz w:val="22"/>
        </w:rPr>
      </w:pPr>
      <w:r w:rsidRPr="00386D57">
        <w:rPr>
          <w:rFonts w:ascii="Arial" w:hAnsi="Arial"/>
          <w:sz w:val="22"/>
        </w:rPr>
        <w:t>Now available in the App Store.</w:t>
      </w:r>
    </w:p>
    <w:p w:rsidR="00F418E7" w:rsidRDefault="00F418E7" w:rsidP="001414D7">
      <w:pPr>
        <w:pStyle w:val="StandardWeb"/>
        <w:tabs>
          <w:tab w:val="left" w:pos="6379"/>
          <w:tab w:val="left" w:pos="7938"/>
          <w:tab w:val="left" w:pos="9639"/>
        </w:tabs>
        <w:spacing w:line="360" w:lineRule="auto"/>
        <w:ind w:right="2232"/>
        <w:rPr>
          <w:rFonts w:ascii="Arial" w:hAnsi="Arial"/>
          <w:sz w:val="22"/>
        </w:rPr>
      </w:pPr>
    </w:p>
    <w:p w:rsidR="00F418E7" w:rsidRPr="00386D57" w:rsidRDefault="00F418E7" w:rsidP="001414D7">
      <w:pPr>
        <w:pStyle w:val="StandardWeb"/>
        <w:tabs>
          <w:tab w:val="left" w:pos="6379"/>
          <w:tab w:val="left" w:pos="7938"/>
          <w:tab w:val="left" w:pos="9639"/>
        </w:tabs>
        <w:spacing w:line="360" w:lineRule="auto"/>
        <w:ind w:right="2232"/>
        <w:rPr>
          <w:rFonts w:ascii="Arial" w:hAnsi="Arial"/>
          <w:sz w:val="22"/>
        </w:rPr>
      </w:pPr>
      <w:r w:rsidRPr="00864C0E">
        <w:rPr>
          <w:rFonts w:ascii="Arial" w:hAnsi="Arial" w:cs="Arial"/>
          <w:noProof/>
          <w:sz w:val="22"/>
          <w:szCs w:val="20"/>
        </w:rPr>
        <w:drawing>
          <wp:anchor distT="0" distB="0" distL="114300" distR="114300" simplePos="0" relativeHeight="251659264" behindDoc="1" locked="0" layoutInCell="1" allowOverlap="1" wp14:anchorId="7AEF3892" wp14:editId="465A332C">
            <wp:simplePos x="0" y="0"/>
            <wp:positionH relativeFrom="column">
              <wp:posOffset>0</wp:posOffset>
            </wp:positionH>
            <wp:positionV relativeFrom="paragraph">
              <wp:posOffset>0</wp:posOffset>
            </wp:positionV>
            <wp:extent cx="1725930" cy="1725930"/>
            <wp:effectExtent l="0" t="0" r="7620" b="7620"/>
            <wp:wrapNone/>
            <wp:docPr id="2" name="Grafik 2" descr="W:\Teamwork\Marketing\PR\VARTA App\Images\qr_code_VARTA_App_Google_Sto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Teamwork\Marketing\PR\VARTA App\Images\qr_code_VARTA_App_Google_Store.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5930" cy="1725930"/>
                    </a:xfrm>
                    <a:prstGeom prst="rect">
                      <a:avLst/>
                    </a:prstGeom>
                    <a:noFill/>
                    <a:ln>
                      <a:noFill/>
                    </a:ln>
                  </pic:spPr>
                </pic:pic>
              </a:graphicData>
            </a:graphic>
          </wp:anchor>
        </w:drawing>
      </w:r>
    </w:p>
    <w:p w:rsidR="001414D7" w:rsidRDefault="001414D7" w:rsidP="00125E00">
      <w:pPr>
        <w:tabs>
          <w:tab w:val="left" w:pos="6379"/>
          <w:tab w:val="left" w:pos="7938"/>
          <w:tab w:val="left" w:pos="9639"/>
        </w:tabs>
        <w:spacing w:before="0" w:line="360" w:lineRule="auto"/>
        <w:ind w:right="2232"/>
        <w:rPr>
          <w:rFonts w:cs="Arial"/>
          <w:lang w:eastAsia="de-DE"/>
        </w:rPr>
      </w:pPr>
    </w:p>
    <w:p w:rsidR="00F418E7" w:rsidRDefault="00F418E7" w:rsidP="00125E00">
      <w:pPr>
        <w:tabs>
          <w:tab w:val="left" w:pos="6379"/>
          <w:tab w:val="left" w:pos="7938"/>
          <w:tab w:val="left" w:pos="9639"/>
        </w:tabs>
        <w:spacing w:before="0" w:line="360" w:lineRule="auto"/>
        <w:ind w:right="2232"/>
        <w:rPr>
          <w:rFonts w:cs="Arial"/>
          <w:lang w:eastAsia="de-DE"/>
        </w:rPr>
      </w:pPr>
    </w:p>
    <w:p w:rsidR="00F418E7" w:rsidRDefault="00F418E7" w:rsidP="00125E00">
      <w:pPr>
        <w:tabs>
          <w:tab w:val="left" w:pos="6379"/>
          <w:tab w:val="left" w:pos="7938"/>
          <w:tab w:val="left" w:pos="9639"/>
        </w:tabs>
        <w:spacing w:before="0" w:line="360" w:lineRule="auto"/>
        <w:ind w:right="2232"/>
        <w:rPr>
          <w:rFonts w:cs="Arial"/>
          <w:lang w:eastAsia="de-DE"/>
        </w:rPr>
      </w:pPr>
    </w:p>
    <w:p w:rsidR="00F418E7" w:rsidRDefault="00F418E7" w:rsidP="00125E00">
      <w:pPr>
        <w:tabs>
          <w:tab w:val="left" w:pos="6379"/>
          <w:tab w:val="left" w:pos="7938"/>
          <w:tab w:val="left" w:pos="9639"/>
        </w:tabs>
        <w:spacing w:before="0" w:line="360" w:lineRule="auto"/>
        <w:ind w:right="2232"/>
        <w:rPr>
          <w:rFonts w:cs="Arial"/>
          <w:lang w:eastAsia="de-DE"/>
        </w:rPr>
      </w:pPr>
    </w:p>
    <w:p w:rsidR="00F418E7" w:rsidRDefault="00F418E7" w:rsidP="00125E00">
      <w:pPr>
        <w:tabs>
          <w:tab w:val="left" w:pos="6379"/>
          <w:tab w:val="left" w:pos="7938"/>
          <w:tab w:val="left" w:pos="9639"/>
        </w:tabs>
        <w:spacing w:before="0" w:line="360" w:lineRule="auto"/>
        <w:ind w:right="2232"/>
        <w:rPr>
          <w:rFonts w:cs="Arial"/>
          <w:lang w:eastAsia="de-DE"/>
        </w:rPr>
      </w:pPr>
    </w:p>
    <w:p w:rsidR="00F418E7" w:rsidRDefault="00F418E7" w:rsidP="00125E00">
      <w:pPr>
        <w:tabs>
          <w:tab w:val="left" w:pos="6379"/>
          <w:tab w:val="left" w:pos="7938"/>
          <w:tab w:val="left" w:pos="9639"/>
        </w:tabs>
        <w:spacing w:before="0" w:line="360" w:lineRule="auto"/>
        <w:ind w:right="2232"/>
        <w:rPr>
          <w:rFonts w:cs="Arial"/>
          <w:lang w:eastAsia="de-DE"/>
        </w:rPr>
      </w:pPr>
    </w:p>
    <w:p w:rsidR="00F418E7" w:rsidRDefault="00F418E7" w:rsidP="00125E00">
      <w:pPr>
        <w:tabs>
          <w:tab w:val="left" w:pos="6379"/>
          <w:tab w:val="left" w:pos="7938"/>
          <w:tab w:val="left" w:pos="9639"/>
        </w:tabs>
        <w:spacing w:before="0" w:line="360" w:lineRule="auto"/>
        <w:ind w:right="2232"/>
        <w:rPr>
          <w:rFonts w:cs="Arial"/>
          <w:lang w:eastAsia="de-DE"/>
        </w:rPr>
      </w:pPr>
    </w:p>
    <w:p w:rsidR="00F418E7" w:rsidRDefault="00F418E7" w:rsidP="00125E00">
      <w:pPr>
        <w:tabs>
          <w:tab w:val="left" w:pos="6379"/>
          <w:tab w:val="left" w:pos="7938"/>
          <w:tab w:val="left" w:pos="9639"/>
        </w:tabs>
        <w:spacing w:before="0" w:line="360" w:lineRule="auto"/>
        <w:ind w:right="2232"/>
        <w:rPr>
          <w:rFonts w:cs="Arial"/>
          <w:lang w:eastAsia="de-DE"/>
        </w:rPr>
      </w:pPr>
      <w:r>
        <w:rPr>
          <w:rFonts w:cs="Arial"/>
          <w:lang w:eastAsia="de-DE"/>
        </w:rPr>
        <w:t xml:space="preserve">Now available in the </w:t>
      </w:r>
      <w:proofErr w:type="spellStart"/>
      <w:r>
        <w:rPr>
          <w:rFonts w:cs="Arial"/>
          <w:lang w:eastAsia="de-DE"/>
        </w:rPr>
        <w:t>Goolge</w:t>
      </w:r>
      <w:proofErr w:type="spellEnd"/>
      <w:r>
        <w:rPr>
          <w:rFonts w:cs="Arial"/>
          <w:lang w:eastAsia="de-DE"/>
        </w:rPr>
        <w:t xml:space="preserve"> Store. </w:t>
      </w:r>
      <w:bookmarkStart w:id="0" w:name="_GoBack"/>
      <w:bookmarkEnd w:id="0"/>
    </w:p>
    <w:p w:rsidR="00F418E7" w:rsidRPr="001414D7" w:rsidRDefault="00F418E7" w:rsidP="00125E00">
      <w:pPr>
        <w:tabs>
          <w:tab w:val="left" w:pos="6379"/>
          <w:tab w:val="left" w:pos="7938"/>
          <w:tab w:val="left" w:pos="9639"/>
        </w:tabs>
        <w:spacing w:before="0" w:line="360" w:lineRule="auto"/>
        <w:ind w:right="2232"/>
        <w:rPr>
          <w:rFonts w:cs="Arial"/>
          <w:lang w:eastAsia="de-DE"/>
        </w:rPr>
      </w:pPr>
    </w:p>
    <w:p w:rsidR="00CE39AE" w:rsidRPr="008B1B63" w:rsidRDefault="00125E00" w:rsidP="00125E00">
      <w:pPr>
        <w:pStyle w:val="StandardWeb"/>
        <w:tabs>
          <w:tab w:val="left" w:pos="6379"/>
          <w:tab w:val="left" w:pos="7938"/>
          <w:tab w:val="left" w:pos="9639"/>
        </w:tabs>
        <w:spacing w:line="320" w:lineRule="exact"/>
        <w:ind w:right="2232"/>
        <w:rPr>
          <w:rFonts w:ascii="Arial" w:hAnsi="Arial" w:cs="Arial"/>
          <w:i/>
          <w:sz w:val="22"/>
          <w:szCs w:val="22"/>
          <w:lang w:val="sv-SE"/>
        </w:rPr>
      </w:pPr>
      <w:r w:rsidRPr="008B1B63">
        <w:rPr>
          <w:rFonts w:ascii="Arial" w:hAnsi="Arial" w:cs="Arial"/>
          <w:i/>
          <w:sz w:val="22"/>
          <w:szCs w:val="22"/>
          <w:lang w:val="sv-SE"/>
        </w:rPr>
        <w:t>F</w:t>
      </w:r>
      <w:r w:rsidR="008B1B63" w:rsidRPr="008B1B63">
        <w:rPr>
          <w:rFonts w:ascii="Arial" w:hAnsi="Arial" w:cs="Arial"/>
          <w:i/>
          <w:sz w:val="22"/>
          <w:szCs w:val="22"/>
          <w:lang w:val="sv-SE"/>
        </w:rPr>
        <w:t>ör mer information, var vänlig kontakta</w:t>
      </w:r>
      <w:r w:rsidRPr="008B1B63">
        <w:rPr>
          <w:rFonts w:ascii="Arial" w:hAnsi="Arial" w:cs="Arial"/>
          <w:i/>
          <w:sz w:val="22"/>
          <w:szCs w:val="22"/>
          <w:lang w:val="sv-SE"/>
        </w:rPr>
        <w:t>:</w:t>
      </w:r>
    </w:p>
    <w:p w:rsidR="007A25F8" w:rsidRPr="00283D70" w:rsidRDefault="00CE39AE" w:rsidP="00125E00">
      <w:pPr>
        <w:tabs>
          <w:tab w:val="left" w:pos="6379"/>
          <w:tab w:val="left" w:pos="7938"/>
          <w:tab w:val="left" w:pos="9639"/>
        </w:tabs>
        <w:autoSpaceDE w:val="0"/>
        <w:autoSpaceDN w:val="0"/>
        <w:adjustRightInd w:val="0"/>
        <w:spacing w:before="0" w:line="360" w:lineRule="auto"/>
        <w:ind w:right="2232"/>
        <w:rPr>
          <w:rFonts w:cs="Arial"/>
          <w:i/>
          <w:lang w:eastAsia="de-DE" w:bidi="de-DE"/>
        </w:rPr>
      </w:pPr>
      <w:r w:rsidRPr="00283D70">
        <w:rPr>
          <w:rFonts w:cs="Arial"/>
          <w:i/>
        </w:rPr>
        <w:t xml:space="preserve">Johnson Controls </w:t>
      </w:r>
      <w:r w:rsidR="007A25F8" w:rsidRPr="00283D70">
        <w:rPr>
          <w:rFonts w:cs="Arial"/>
          <w:i/>
        </w:rPr>
        <w:t>Power Solutions EMEA</w:t>
      </w:r>
      <w:r w:rsidR="007A25F8" w:rsidRPr="00283D70">
        <w:rPr>
          <w:rFonts w:cs="Arial"/>
          <w:i/>
          <w:lang w:eastAsia="de-DE" w:bidi="de-DE"/>
        </w:rPr>
        <w:tab/>
      </w:r>
    </w:p>
    <w:p w:rsidR="00A069C5" w:rsidRPr="00283D70" w:rsidRDefault="0063422A" w:rsidP="00125E00">
      <w:pPr>
        <w:tabs>
          <w:tab w:val="left" w:pos="6379"/>
          <w:tab w:val="left" w:pos="7938"/>
          <w:tab w:val="left" w:pos="9639"/>
        </w:tabs>
        <w:autoSpaceDE w:val="0"/>
        <w:autoSpaceDN w:val="0"/>
        <w:adjustRightInd w:val="0"/>
        <w:spacing w:before="0" w:line="360" w:lineRule="auto"/>
        <w:ind w:right="2232"/>
        <w:rPr>
          <w:rFonts w:cs="Arial"/>
          <w:i/>
          <w:lang w:val="de-DE"/>
        </w:rPr>
      </w:pPr>
      <w:r>
        <w:rPr>
          <w:rFonts w:cs="Arial"/>
          <w:i/>
          <w:lang w:val="de-DE" w:eastAsia="de-DE" w:bidi="de-DE"/>
        </w:rPr>
        <w:t>Emma Melin</w:t>
      </w:r>
      <w:r w:rsidR="00CE39AE" w:rsidRPr="00283D70">
        <w:rPr>
          <w:rFonts w:cs="Arial"/>
          <w:i/>
          <w:lang w:val="de-DE"/>
        </w:rPr>
        <w:br/>
      </w:r>
    </w:p>
    <w:p w:rsidR="00A069C5" w:rsidRDefault="00CE39AE" w:rsidP="00125E00">
      <w:pPr>
        <w:tabs>
          <w:tab w:val="left" w:pos="6379"/>
          <w:tab w:val="left" w:pos="7938"/>
          <w:tab w:val="left" w:pos="9639"/>
        </w:tabs>
        <w:autoSpaceDE w:val="0"/>
        <w:autoSpaceDN w:val="0"/>
        <w:adjustRightInd w:val="0"/>
        <w:spacing w:before="0" w:after="240" w:line="360" w:lineRule="auto"/>
        <w:ind w:right="2232"/>
        <w:rPr>
          <w:rFonts w:cs="Arial"/>
          <w:i/>
          <w:lang w:val="de-DE"/>
        </w:rPr>
      </w:pPr>
      <w:r w:rsidRPr="00283D70">
        <w:rPr>
          <w:rFonts w:cs="Arial"/>
          <w:i/>
          <w:lang w:val="de-DE"/>
        </w:rPr>
        <w:t>E</w:t>
      </w:r>
      <w:r w:rsidR="008B1B63">
        <w:rPr>
          <w:rFonts w:cs="Arial"/>
          <w:i/>
          <w:lang w:val="de-DE"/>
        </w:rPr>
        <w:t>-post</w:t>
      </w:r>
      <w:r w:rsidRPr="00283D70">
        <w:rPr>
          <w:rFonts w:cs="Arial"/>
          <w:i/>
          <w:lang w:val="de-DE"/>
        </w:rPr>
        <w:t xml:space="preserve">: </w:t>
      </w:r>
      <w:hyperlink r:id="rId14" w:history="1">
        <w:r w:rsidR="00A630D2" w:rsidRPr="00A630D2">
          <w:rPr>
            <w:rStyle w:val="Hyperlink"/>
            <w:rFonts w:cs="Arial"/>
            <w:i/>
            <w:lang w:val="de-DE"/>
          </w:rPr>
          <w:t>emma.melin@jci.com</w:t>
        </w:r>
      </w:hyperlink>
    </w:p>
    <w:p w:rsidR="00A630D2" w:rsidRDefault="00A630D2" w:rsidP="00125E00">
      <w:pPr>
        <w:tabs>
          <w:tab w:val="left" w:pos="6379"/>
          <w:tab w:val="left" w:pos="7938"/>
          <w:tab w:val="left" w:pos="9639"/>
        </w:tabs>
        <w:autoSpaceDE w:val="0"/>
        <w:autoSpaceDN w:val="0"/>
        <w:adjustRightInd w:val="0"/>
        <w:spacing w:before="0" w:after="240" w:line="360" w:lineRule="auto"/>
        <w:ind w:right="2232"/>
        <w:rPr>
          <w:rFonts w:cs="Arial"/>
          <w:i/>
          <w:lang w:val="de-DE"/>
        </w:rPr>
      </w:pPr>
    </w:p>
    <w:p w:rsidR="00A630D2" w:rsidRPr="0047054C" w:rsidRDefault="00A630D2" w:rsidP="00A630D2">
      <w:pPr>
        <w:spacing w:line="320" w:lineRule="exact"/>
        <w:ind w:right="1"/>
        <w:rPr>
          <w:rFonts w:cs="Arial"/>
          <w:b/>
          <w:lang w:eastAsia="de-DE"/>
        </w:rPr>
      </w:pPr>
      <w:r w:rsidRPr="0047054C">
        <w:rPr>
          <w:rFonts w:cs="Arial"/>
          <w:b/>
          <w:lang w:eastAsia="de-DE"/>
        </w:rPr>
        <w:lastRenderedPageBreak/>
        <w:t>Johnson Controls Power Solutions</w:t>
      </w:r>
    </w:p>
    <w:p w:rsidR="00A630D2" w:rsidRPr="0047054C" w:rsidRDefault="00A630D2" w:rsidP="00A630D2">
      <w:pPr>
        <w:spacing w:line="320" w:lineRule="exact"/>
        <w:ind w:right="1"/>
        <w:rPr>
          <w:rFonts w:cs="Arial"/>
          <w:b/>
          <w:lang w:eastAsia="de-DE"/>
        </w:rPr>
      </w:pPr>
    </w:p>
    <w:p w:rsidR="00A630D2" w:rsidRPr="0047054C" w:rsidRDefault="00A630D2" w:rsidP="00A630D2">
      <w:pPr>
        <w:spacing w:line="320" w:lineRule="exact"/>
        <w:ind w:right="1"/>
        <w:rPr>
          <w:rFonts w:cs="Arial"/>
          <w:lang w:eastAsia="de-DE"/>
        </w:rPr>
      </w:pPr>
      <w:r w:rsidRPr="0047054C">
        <w:rPr>
          <w:rFonts w:cs="Arial"/>
          <w:lang w:eastAsia="de-DE"/>
        </w:rPr>
        <w:t xml:space="preserve">Johnson Controls Power Solutions is the world’s largest manufacturer of automotive batteries, supplying approximately 140 million every year to automakers and aftermarket retailers. </w:t>
      </w:r>
      <w:r w:rsidRPr="00DB3D35">
        <w:rPr>
          <w:rFonts w:cs="Arial"/>
          <w:lang w:eastAsia="de-DE"/>
        </w:rPr>
        <w:t>The company’s full range of lead acid and Lithium-ion battery technology powers nearly every type of vehicle for our customers- including conventional, Start-Stop, Advanced Start-Stop, Micro Hybrid, hybrid and electric.</w:t>
      </w:r>
      <w:r>
        <w:rPr>
          <w:rFonts w:cs="Arial"/>
          <w:sz w:val="20"/>
          <w:lang w:eastAsia="de-DE"/>
        </w:rPr>
        <w:t xml:space="preserve"> </w:t>
      </w:r>
      <w:r w:rsidRPr="0047054C">
        <w:rPr>
          <w:rFonts w:cs="Arial"/>
          <w:lang w:eastAsia="de-DE"/>
        </w:rPr>
        <w:t>Johnson Controls' recycling system has helped make automotive batteries the most recycled consumer product in the world. Globally, 15,000 employees develop, manufacture, distribute and recycle batteries at more than 50 locations.</w:t>
      </w:r>
      <w:r w:rsidRPr="0047054C">
        <w:rPr>
          <w:rFonts w:cs="Arial"/>
          <w:shd w:val="clear" w:color="auto" w:fill="FFFFFF"/>
        </w:rPr>
        <w:t xml:space="preserve"> For more information, please visit </w:t>
      </w:r>
      <w:hyperlink r:id="rId15" w:history="1">
        <w:r w:rsidRPr="0047054C">
          <w:rPr>
            <w:rStyle w:val="Hyperlink"/>
            <w:rFonts w:cs="Arial"/>
            <w:shd w:val="clear" w:color="auto" w:fill="FFFFFF"/>
          </w:rPr>
          <w:t>http://www.JohnsonControls.com/PowerSolutions</w:t>
        </w:r>
      </w:hyperlink>
      <w:r w:rsidRPr="0047054C">
        <w:rPr>
          <w:rFonts w:cs="Arial"/>
          <w:shd w:val="clear" w:color="auto" w:fill="FFFFFF"/>
        </w:rPr>
        <w:t xml:space="preserve"> or follow </w:t>
      </w:r>
      <w:hyperlink r:id="rId16" w:history="1">
        <w:r w:rsidRPr="0047054C">
          <w:rPr>
            <w:rStyle w:val="Hyperlink"/>
            <w:rFonts w:cs="Arial"/>
            <w:shd w:val="clear" w:color="auto" w:fill="FFFFFF"/>
          </w:rPr>
          <w:t>@</w:t>
        </w:r>
        <w:proofErr w:type="spellStart"/>
        <w:r w:rsidRPr="0047054C">
          <w:rPr>
            <w:rStyle w:val="Hyperlink"/>
            <w:rFonts w:cs="Arial"/>
            <w:shd w:val="clear" w:color="auto" w:fill="FFFFFF"/>
          </w:rPr>
          <w:t>JCI_BatteryBeat</w:t>
        </w:r>
        <w:proofErr w:type="spellEnd"/>
      </w:hyperlink>
      <w:r w:rsidRPr="0047054C">
        <w:rPr>
          <w:rFonts w:cs="Arial"/>
          <w:shd w:val="clear" w:color="auto" w:fill="FFFFFF"/>
        </w:rPr>
        <w:t xml:space="preserve"> on Twitter.</w:t>
      </w:r>
    </w:p>
    <w:p w:rsidR="00A630D2" w:rsidRPr="00A630D2" w:rsidRDefault="00A630D2" w:rsidP="00125E00">
      <w:pPr>
        <w:tabs>
          <w:tab w:val="left" w:pos="6379"/>
          <w:tab w:val="left" w:pos="7938"/>
          <w:tab w:val="left" w:pos="9639"/>
        </w:tabs>
        <w:autoSpaceDE w:val="0"/>
        <w:autoSpaceDN w:val="0"/>
        <w:adjustRightInd w:val="0"/>
        <w:spacing w:before="0" w:after="240" w:line="360" w:lineRule="auto"/>
        <w:ind w:right="2232"/>
        <w:rPr>
          <w:rFonts w:cs="Arial"/>
          <w:i/>
        </w:rPr>
      </w:pPr>
    </w:p>
    <w:sectPr w:rsidR="00A630D2" w:rsidRPr="00A630D2" w:rsidSect="006E1DDD">
      <w:headerReference w:type="default" r:id="rId17"/>
      <w:footerReference w:type="default" r:id="rId18"/>
      <w:pgSz w:w="11907" w:h="16839" w:code="9"/>
      <w:pgMar w:top="2977" w:right="864" w:bottom="426" w:left="1440" w:header="993"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332" w:rsidRDefault="00FB0332">
      <w:r>
        <w:separator/>
      </w:r>
    </w:p>
  </w:endnote>
  <w:endnote w:type="continuationSeparator" w:id="0">
    <w:p w:rsidR="00FB0332" w:rsidRDefault="00FB0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
    <w:altName w:val="Courier New"/>
    <w:charset w:val="00"/>
    <w:family w:val="auto"/>
    <w:pitch w:val="variable"/>
    <w:sig w:usb0="03000000" w:usb1="00000000" w:usb2="00000000" w:usb3="00000000" w:csb0="00000001" w:csb1="00000000"/>
  </w:font>
  <w:font w:name="TimesNewRomanPS Bold">
    <w:charset w:val="00"/>
    <w:family w:val="auto"/>
    <w:pitch w:val="variable"/>
    <w:sig w:usb0="03000000" w:usb1="00000000" w:usb2="00000000" w:usb3="00000000" w:csb0="00000001" w:csb1="00000000"/>
  </w:font>
  <w:font w:name="TimesNewRomanPS BoldItalic">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23F" w:rsidRPr="00BE072D" w:rsidRDefault="005B423F" w:rsidP="00AF18DB">
    <w:pPr>
      <w:pStyle w:val="Fuzeile"/>
      <w:ind w:left="-142"/>
      <w:rPr>
        <w:rFonts w:ascii="Arial" w:hAnsi="Arial" w:cs="Arial"/>
        <w:sz w:val="16"/>
        <w:szCs w:val="16"/>
        <w:lang w:val="de-DE"/>
      </w:rPr>
    </w:pPr>
    <w:r>
      <w:rPr>
        <w:rFonts w:ascii="Arial" w:hAnsi="Arial" w:cs="Arial"/>
        <w:sz w:val="16"/>
        <w:szCs w:val="16"/>
        <w:lang w:val="de-DE"/>
      </w:rPr>
      <w:t>Page</w:t>
    </w:r>
    <w:r w:rsidR="0027775D" w:rsidRPr="00F0358F">
      <w:rPr>
        <w:rFonts w:ascii="Arial" w:hAnsi="Arial" w:cs="Arial"/>
        <w:sz w:val="16"/>
        <w:szCs w:val="16"/>
      </w:rPr>
      <w:fldChar w:fldCharType="begin"/>
    </w:r>
    <w:r w:rsidRPr="00BE072D">
      <w:rPr>
        <w:rFonts w:ascii="Arial" w:hAnsi="Arial" w:cs="Arial"/>
        <w:sz w:val="16"/>
        <w:szCs w:val="16"/>
        <w:lang w:val="de-DE"/>
      </w:rPr>
      <w:instrText xml:space="preserve"> PAGE   \* MERGEFORMAT </w:instrText>
    </w:r>
    <w:r w:rsidR="0027775D" w:rsidRPr="00F0358F">
      <w:rPr>
        <w:rFonts w:ascii="Arial" w:hAnsi="Arial" w:cs="Arial"/>
        <w:sz w:val="16"/>
        <w:szCs w:val="16"/>
      </w:rPr>
      <w:fldChar w:fldCharType="separate"/>
    </w:r>
    <w:r w:rsidR="00F418E7">
      <w:rPr>
        <w:rFonts w:ascii="Arial" w:hAnsi="Arial" w:cs="Arial"/>
        <w:noProof/>
        <w:sz w:val="16"/>
        <w:szCs w:val="16"/>
        <w:lang w:val="de-DE"/>
      </w:rPr>
      <w:t>4</w:t>
    </w:r>
    <w:r w:rsidR="0027775D" w:rsidRPr="00F0358F">
      <w:rPr>
        <w:rFonts w:ascii="Arial" w:hAnsi="Arial" w:cs="Arial"/>
        <w:sz w:val="16"/>
        <w:szCs w:val="16"/>
      </w:rPr>
      <w:fldChar w:fldCharType="end"/>
    </w:r>
  </w:p>
  <w:p w:rsidR="005B423F" w:rsidRPr="00BE072D" w:rsidRDefault="005B423F">
    <w:pPr>
      <w:pStyle w:val="Fuzeile"/>
      <w:rPr>
        <w:lang w:val="de-DE"/>
      </w:rPr>
    </w:pPr>
  </w:p>
  <w:p w:rsidR="005B423F" w:rsidRPr="00BE072D" w:rsidRDefault="005B423F">
    <w:pPr>
      <w:pStyle w:val="Fuzeile"/>
      <w:rPr>
        <w:lang w:val="de-D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332" w:rsidRDefault="00FB0332">
      <w:r>
        <w:separator/>
      </w:r>
    </w:p>
  </w:footnote>
  <w:footnote w:type="continuationSeparator" w:id="0">
    <w:p w:rsidR="00FB0332" w:rsidRDefault="00FB03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23F" w:rsidRPr="006E1DDD" w:rsidRDefault="005B423F" w:rsidP="006E1DDD">
    <w:pPr>
      <w:pStyle w:val="berschrift1"/>
      <w:rPr>
        <w:rFonts w:ascii="Arial" w:hAnsi="Arial" w:cs="Arial"/>
        <w:b w:val="0"/>
        <w:color w:val="08338F"/>
        <w:sz w:val="60"/>
        <w:szCs w:val="60"/>
        <w:lang w:val="de-DE"/>
      </w:rPr>
    </w:pPr>
    <w:r w:rsidRPr="006E1DDD">
      <w:rPr>
        <w:rFonts w:ascii="Arial" w:hAnsi="Arial" w:cs="Arial"/>
        <w:b w:val="0"/>
        <w:noProof/>
        <w:color w:val="08338F"/>
        <w:sz w:val="60"/>
        <w:szCs w:val="60"/>
      </w:rPr>
      <w:drawing>
        <wp:anchor distT="0" distB="0" distL="114300" distR="114300" simplePos="0" relativeHeight="251658240" behindDoc="1" locked="1" layoutInCell="1" allowOverlap="1">
          <wp:simplePos x="0" y="0"/>
          <wp:positionH relativeFrom="column">
            <wp:posOffset>4752975</wp:posOffset>
          </wp:positionH>
          <wp:positionV relativeFrom="paragraph">
            <wp:posOffset>-182880</wp:posOffset>
          </wp:positionV>
          <wp:extent cx="1457325" cy="895350"/>
          <wp:effectExtent l="19050" t="0" r="9525" b="0"/>
          <wp:wrapTight wrapText="bothSides">
            <wp:wrapPolygon edited="0">
              <wp:start x="-282" y="0"/>
              <wp:lineTo x="-282" y="21140"/>
              <wp:lineTo x="21741" y="21140"/>
              <wp:lineTo x="21741" y="0"/>
              <wp:lineTo x="-282" y="0"/>
            </wp:wrapPolygon>
          </wp:wrapTight>
          <wp:docPr id="1" name="Bild 1" descr="W:\Teamwork\External Communication Team\Vorlagen\Pressemitteilungen\Kopf in vers Sprachen\Bil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Teamwork\External Communication Team\Vorlagen\Pressemitteilungen\Kopf in vers Sprachen\Bild5.jpg"/>
                  <pic:cNvPicPr>
                    <a:picLocks noChangeAspect="1" noChangeArrowheads="1"/>
                  </pic:cNvPicPr>
                </pic:nvPicPr>
                <pic:blipFill>
                  <a:blip r:embed="rId1"/>
                  <a:srcRect l="71094" r="5000"/>
                  <a:stretch>
                    <a:fillRect/>
                  </a:stretch>
                </pic:blipFill>
                <pic:spPr bwMode="auto">
                  <a:xfrm>
                    <a:off x="0" y="0"/>
                    <a:ext cx="1457325" cy="895350"/>
                  </a:xfrm>
                  <a:prstGeom prst="rect">
                    <a:avLst/>
                  </a:prstGeom>
                  <a:noFill/>
                  <a:ln w="9525">
                    <a:noFill/>
                    <a:miter lim="800000"/>
                    <a:headEnd/>
                    <a:tailEnd/>
                  </a:ln>
                </pic:spPr>
              </pic:pic>
            </a:graphicData>
          </a:graphic>
        </wp:anchor>
      </w:drawing>
    </w:r>
    <w:r w:rsidR="00CE610E">
      <w:rPr>
        <w:rFonts w:ascii="Arial" w:hAnsi="Arial" w:cs="Arial"/>
        <w:b w:val="0"/>
        <w:noProof/>
        <w:color w:val="08338F"/>
        <w:sz w:val="60"/>
        <w:szCs w:val="60"/>
      </w:rPr>
      <w:t>Pressmeddelande</w:t>
    </w:r>
  </w:p>
  <w:p w:rsidR="005B423F" w:rsidRPr="00F10219" w:rsidRDefault="005B423F" w:rsidP="001368BE">
    <w:pPr>
      <w:pStyle w:val="Kopfzeile"/>
      <w:spacing w:before="0" w:line="240" w:lineRule="auto"/>
      <w:rPr>
        <w:rFonts w:ascii="Arial" w:hAnsi="Arial"/>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68734C"/>
    <w:multiLevelType w:val="hybridMultilevel"/>
    <w:tmpl w:val="CA325C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2"/>
  </w:compat>
  <w:rsids>
    <w:rsidRoot w:val="00E87E14"/>
    <w:rsid w:val="0001148C"/>
    <w:rsid w:val="000254CB"/>
    <w:rsid w:val="00027BFE"/>
    <w:rsid w:val="00027FA4"/>
    <w:rsid w:val="0003484B"/>
    <w:rsid w:val="0005075A"/>
    <w:rsid w:val="00067664"/>
    <w:rsid w:val="0007324B"/>
    <w:rsid w:val="0009270D"/>
    <w:rsid w:val="000957BE"/>
    <w:rsid w:val="00097EB4"/>
    <w:rsid w:val="000A175D"/>
    <w:rsid w:val="000A38E8"/>
    <w:rsid w:val="000B042D"/>
    <w:rsid w:val="000B2F57"/>
    <w:rsid w:val="000C28E0"/>
    <w:rsid w:val="000C2DED"/>
    <w:rsid w:val="000F0107"/>
    <w:rsid w:val="000F11D9"/>
    <w:rsid w:val="0010637F"/>
    <w:rsid w:val="00115FB9"/>
    <w:rsid w:val="001234DF"/>
    <w:rsid w:val="00125E00"/>
    <w:rsid w:val="001261D4"/>
    <w:rsid w:val="001368BE"/>
    <w:rsid w:val="001414D7"/>
    <w:rsid w:val="00144227"/>
    <w:rsid w:val="00144C7C"/>
    <w:rsid w:val="001576B4"/>
    <w:rsid w:val="001607F3"/>
    <w:rsid w:val="001625A6"/>
    <w:rsid w:val="001659A5"/>
    <w:rsid w:val="00167FF6"/>
    <w:rsid w:val="001735E8"/>
    <w:rsid w:val="00174E49"/>
    <w:rsid w:val="00177A94"/>
    <w:rsid w:val="0018098F"/>
    <w:rsid w:val="00180F35"/>
    <w:rsid w:val="0018200E"/>
    <w:rsid w:val="00197086"/>
    <w:rsid w:val="001A16D7"/>
    <w:rsid w:val="001A23F6"/>
    <w:rsid w:val="001B3B8E"/>
    <w:rsid w:val="001D75AC"/>
    <w:rsid w:val="001E1BE5"/>
    <w:rsid w:val="001E47EB"/>
    <w:rsid w:val="001F0D57"/>
    <w:rsid w:val="001F1FE4"/>
    <w:rsid w:val="001F6023"/>
    <w:rsid w:val="00217848"/>
    <w:rsid w:val="00226C17"/>
    <w:rsid w:val="00231E6A"/>
    <w:rsid w:val="00251F47"/>
    <w:rsid w:val="00252F71"/>
    <w:rsid w:val="002600F7"/>
    <w:rsid w:val="00262178"/>
    <w:rsid w:val="00263340"/>
    <w:rsid w:val="002669EE"/>
    <w:rsid w:val="00271A2B"/>
    <w:rsid w:val="00276430"/>
    <w:rsid w:val="00277165"/>
    <w:rsid w:val="0027775D"/>
    <w:rsid w:val="00283D70"/>
    <w:rsid w:val="002A19FF"/>
    <w:rsid w:val="002B0522"/>
    <w:rsid w:val="002C0B0A"/>
    <w:rsid w:val="002C1B32"/>
    <w:rsid w:val="002C448A"/>
    <w:rsid w:val="002C70CF"/>
    <w:rsid w:val="002D0125"/>
    <w:rsid w:val="002E614C"/>
    <w:rsid w:val="002F1BEC"/>
    <w:rsid w:val="002F21B5"/>
    <w:rsid w:val="003017D8"/>
    <w:rsid w:val="00307C0B"/>
    <w:rsid w:val="0031719A"/>
    <w:rsid w:val="00322428"/>
    <w:rsid w:val="003476F6"/>
    <w:rsid w:val="00357682"/>
    <w:rsid w:val="003668BA"/>
    <w:rsid w:val="003703E0"/>
    <w:rsid w:val="00373D70"/>
    <w:rsid w:val="00385CBE"/>
    <w:rsid w:val="003A3412"/>
    <w:rsid w:val="003B017B"/>
    <w:rsid w:val="003B2DDD"/>
    <w:rsid w:val="003B6FFF"/>
    <w:rsid w:val="003D3992"/>
    <w:rsid w:val="003F08FB"/>
    <w:rsid w:val="003F663E"/>
    <w:rsid w:val="003F686D"/>
    <w:rsid w:val="0040522A"/>
    <w:rsid w:val="004056B3"/>
    <w:rsid w:val="00410AAB"/>
    <w:rsid w:val="00416240"/>
    <w:rsid w:val="0043064E"/>
    <w:rsid w:val="00445422"/>
    <w:rsid w:val="004454E8"/>
    <w:rsid w:val="004525CA"/>
    <w:rsid w:val="0046571D"/>
    <w:rsid w:val="00466673"/>
    <w:rsid w:val="0047192C"/>
    <w:rsid w:val="00483E2F"/>
    <w:rsid w:val="004B2CC6"/>
    <w:rsid w:val="004C33D3"/>
    <w:rsid w:val="004C4828"/>
    <w:rsid w:val="004C5FF1"/>
    <w:rsid w:val="004D2C4D"/>
    <w:rsid w:val="004E1277"/>
    <w:rsid w:val="004E1AA6"/>
    <w:rsid w:val="004E4803"/>
    <w:rsid w:val="005072C7"/>
    <w:rsid w:val="005119DB"/>
    <w:rsid w:val="00512812"/>
    <w:rsid w:val="00512B0D"/>
    <w:rsid w:val="00513470"/>
    <w:rsid w:val="00522919"/>
    <w:rsid w:val="00522B68"/>
    <w:rsid w:val="00524BCA"/>
    <w:rsid w:val="005407FE"/>
    <w:rsid w:val="00541C01"/>
    <w:rsid w:val="00545428"/>
    <w:rsid w:val="00553232"/>
    <w:rsid w:val="00570132"/>
    <w:rsid w:val="00582455"/>
    <w:rsid w:val="005843A3"/>
    <w:rsid w:val="00593CFA"/>
    <w:rsid w:val="005A1F02"/>
    <w:rsid w:val="005B423F"/>
    <w:rsid w:val="005C68AB"/>
    <w:rsid w:val="005C7262"/>
    <w:rsid w:val="005D1EEB"/>
    <w:rsid w:val="005D6CAD"/>
    <w:rsid w:val="005E0A2C"/>
    <w:rsid w:val="005F2697"/>
    <w:rsid w:val="0060619A"/>
    <w:rsid w:val="00624DBC"/>
    <w:rsid w:val="0063422A"/>
    <w:rsid w:val="00645716"/>
    <w:rsid w:val="00665507"/>
    <w:rsid w:val="00672F92"/>
    <w:rsid w:val="006921B0"/>
    <w:rsid w:val="00694253"/>
    <w:rsid w:val="0069633D"/>
    <w:rsid w:val="006A41B8"/>
    <w:rsid w:val="006B668D"/>
    <w:rsid w:val="006C092D"/>
    <w:rsid w:val="006C3C55"/>
    <w:rsid w:val="006C6AC2"/>
    <w:rsid w:val="006E1DDD"/>
    <w:rsid w:val="006E2C3D"/>
    <w:rsid w:val="006E3B0D"/>
    <w:rsid w:val="006E7241"/>
    <w:rsid w:val="006E79FD"/>
    <w:rsid w:val="006F0DE4"/>
    <w:rsid w:val="006F1E77"/>
    <w:rsid w:val="006F397A"/>
    <w:rsid w:val="006F5144"/>
    <w:rsid w:val="007022EB"/>
    <w:rsid w:val="007023EA"/>
    <w:rsid w:val="00727021"/>
    <w:rsid w:val="007308FF"/>
    <w:rsid w:val="0073347B"/>
    <w:rsid w:val="007404A0"/>
    <w:rsid w:val="00747B12"/>
    <w:rsid w:val="00750B9A"/>
    <w:rsid w:val="00762EEE"/>
    <w:rsid w:val="00772CA1"/>
    <w:rsid w:val="00776FE6"/>
    <w:rsid w:val="00782682"/>
    <w:rsid w:val="007A25F8"/>
    <w:rsid w:val="007A4B11"/>
    <w:rsid w:val="007A7359"/>
    <w:rsid w:val="007A7418"/>
    <w:rsid w:val="007B3A17"/>
    <w:rsid w:val="007C1017"/>
    <w:rsid w:val="007D2C8D"/>
    <w:rsid w:val="007D6F65"/>
    <w:rsid w:val="007F6BA8"/>
    <w:rsid w:val="0080552A"/>
    <w:rsid w:val="00806848"/>
    <w:rsid w:val="00817BFB"/>
    <w:rsid w:val="0083273E"/>
    <w:rsid w:val="008340DF"/>
    <w:rsid w:val="00850083"/>
    <w:rsid w:val="008533CA"/>
    <w:rsid w:val="0086457E"/>
    <w:rsid w:val="00864952"/>
    <w:rsid w:val="00896E46"/>
    <w:rsid w:val="008A0482"/>
    <w:rsid w:val="008A2ABD"/>
    <w:rsid w:val="008B1B63"/>
    <w:rsid w:val="008B2B4D"/>
    <w:rsid w:val="008D5198"/>
    <w:rsid w:val="008F237E"/>
    <w:rsid w:val="009124FC"/>
    <w:rsid w:val="00916189"/>
    <w:rsid w:val="00917CA5"/>
    <w:rsid w:val="009206E4"/>
    <w:rsid w:val="009357AE"/>
    <w:rsid w:val="009410E7"/>
    <w:rsid w:val="0095111F"/>
    <w:rsid w:val="00970076"/>
    <w:rsid w:val="00970744"/>
    <w:rsid w:val="00972CA1"/>
    <w:rsid w:val="00982F50"/>
    <w:rsid w:val="00991C89"/>
    <w:rsid w:val="009A6A58"/>
    <w:rsid w:val="009A74E4"/>
    <w:rsid w:val="009D468E"/>
    <w:rsid w:val="009D6CF7"/>
    <w:rsid w:val="009F13C9"/>
    <w:rsid w:val="009F3929"/>
    <w:rsid w:val="00A023E4"/>
    <w:rsid w:val="00A02D65"/>
    <w:rsid w:val="00A05787"/>
    <w:rsid w:val="00A069C5"/>
    <w:rsid w:val="00A07B05"/>
    <w:rsid w:val="00A21E83"/>
    <w:rsid w:val="00A27FC2"/>
    <w:rsid w:val="00A46A95"/>
    <w:rsid w:val="00A56E3F"/>
    <w:rsid w:val="00A5744C"/>
    <w:rsid w:val="00A602A0"/>
    <w:rsid w:val="00A630D2"/>
    <w:rsid w:val="00A63E9B"/>
    <w:rsid w:val="00A757BD"/>
    <w:rsid w:val="00A948EB"/>
    <w:rsid w:val="00A95377"/>
    <w:rsid w:val="00AA5D28"/>
    <w:rsid w:val="00AB76F6"/>
    <w:rsid w:val="00AD7C64"/>
    <w:rsid w:val="00AF18DB"/>
    <w:rsid w:val="00AF2F77"/>
    <w:rsid w:val="00B00B75"/>
    <w:rsid w:val="00B14D27"/>
    <w:rsid w:val="00B25788"/>
    <w:rsid w:val="00B50417"/>
    <w:rsid w:val="00B54376"/>
    <w:rsid w:val="00B61148"/>
    <w:rsid w:val="00B704FC"/>
    <w:rsid w:val="00B75DB5"/>
    <w:rsid w:val="00B84652"/>
    <w:rsid w:val="00B87787"/>
    <w:rsid w:val="00BB1A16"/>
    <w:rsid w:val="00BD3A4C"/>
    <w:rsid w:val="00BD4023"/>
    <w:rsid w:val="00BE072D"/>
    <w:rsid w:val="00BF6E57"/>
    <w:rsid w:val="00C106BF"/>
    <w:rsid w:val="00C302F4"/>
    <w:rsid w:val="00C321C8"/>
    <w:rsid w:val="00C3664C"/>
    <w:rsid w:val="00C44553"/>
    <w:rsid w:val="00C560DD"/>
    <w:rsid w:val="00C73CFE"/>
    <w:rsid w:val="00C8497F"/>
    <w:rsid w:val="00C8689E"/>
    <w:rsid w:val="00C938AE"/>
    <w:rsid w:val="00C93AB6"/>
    <w:rsid w:val="00C94A83"/>
    <w:rsid w:val="00C96539"/>
    <w:rsid w:val="00CA2CBA"/>
    <w:rsid w:val="00CA4460"/>
    <w:rsid w:val="00CB0099"/>
    <w:rsid w:val="00CB0980"/>
    <w:rsid w:val="00CC073E"/>
    <w:rsid w:val="00CC40CD"/>
    <w:rsid w:val="00CC5533"/>
    <w:rsid w:val="00CC6EEA"/>
    <w:rsid w:val="00CD05F5"/>
    <w:rsid w:val="00CE234A"/>
    <w:rsid w:val="00CE39AE"/>
    <w:rsid w:val="00CE610E"/>
    <w:rsid w:val="00D02613"/>
    <w:rsid w:val="00D24117"/>
    <w:rsid w:val="00D35282"/>
    <w:rsid w:val="00D62DC6"/>
    <w:rsid w:val="00D636F5"/>
    <w:rsid w:val="00D66224"/>
    <w:rsid w:val="00D71E18"/>
    <w:rsid w:val="00D95477"/>
    <w:rsid w:val="00DB0E29"/>
    <w:rsid w:val="00DC5161"/>
    <w:rsid w:val="00DC6BAF"/>
    <w:rsid w:val="00DC7781"/>
    <w:rsid w:val="00DD58DC"/>
    <w:rsid w:val="00DE4A43"/>
    <w:rsid w:val="00E13BCB"/>
    <w:rsid w:val="00E2219F"/>
    <w:rsid w:val="00E25255"/>
    <w:rsid w:val="00E30557"/>
    <w:rsid w:val="00E31757"/>
    <w:rsid w:val="00E36C31"/>
    <w:rsid w:val="00E457E0"/>
    <w:rsid w:val="00E64578"/>
    <w:rsid w:val="00E87E14"/>
    <w:rsid w:val="00E92E55"/>
    <w:rsid w:val="00EA087A"/>
    <w:rsid w:val="00EA6F4D"/>
    <w:rsid w:val="00ED20D6"/>
    <w:rsid w:val="00ED380C"/>
    <w:rsid w:val="00ED51B3"/>
    <w:rsid w:val="00F34AAB"/>
    <w:rsid w:val="00F34BF2"/>
    <w:rsid w:val="00F408F8"/>
    <w:rsid w:val="00F418E7"/>
    <w:rsid w:val="00F476F4"/>
    <w:rsid w:val="00F55260"/>
    <w:rsid w:val="00F61F59"/>
    <w:rsid w:val="00F64ADA"/>
    <w:rsid w:val="00F91596"/>
    <w:rsid w:val="00F93719"/>
    <w:rsid w:val="00FA7615"/>
    <w:rsid w:val="00FB0332"/>
    <w:rsid w:val="00FC0403"/>
    <w:rsid w:val="00FC25AA"/>
    <w:rsid w:val="00FC6C46"/>
    <w:rsid w:val="00FD5160"/>
    <w:rsid w:val="00FD6619"/>
    <w:rsid w:val="00FD68BF"/>
    <w:rsid w:val="00FD7701"/>
  </w:rsids>
  <m:mathPr>
    <m:mathFont m:val="Cambria Math"/>
    <m:brkBin m:val="before"/>
    <m:brkBinSub m:val="--"/>
    <m:smallFrac/>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9697"/>
    <o:shapelayout v:ext="edit">
      <o:idmap v:ext="edit" data="1"/>
    </o:shapelayout>
  </w:shapeDefaults>
  <w:doNotEmbedSmartTags/>
  <w:decimalSymbol w:val=","/>
  <w:listSeparator w:val=";"/>
  <w15:docId w15:val="{97A35B90-1586-4816-9C90-199E76FE0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10219"/>
    <w:pPr>
      <w:spacing w:before="160" w:line="280" w:lineRule="exact"/>
    </w:pPr>
    <w:rPr>
      <w:rFonts w:ascii="Arial" w:hAnsi="Arial"/>
      <w:sz w:val="22"/>
      <w:lang w:val="en-US" w:eastAsia="en-US"/>
    </w:rPr>
  </w:style>
  <w:style w:type="paragraph" w:styleId="berschrift1">
    <w:name w:val="heading 1"/>
    <w:basedOn w:val="Standard"/>
    <w:next w:val="Standard"/>
    <w:qFormat/>
    <w:rsid w:val="009410E7"/>
    <w:pPr>
      <w:keepNext/>
      <w:spacing w:before="240" w:after="60"/>
      <w:outlineLvl w:val="0"/>
    </w:pPr>
    <w:rPr>
      <w:rFonts w:ascii="Helvetica" w:hAnsi="Helvetica"/>
      <w:b/>
      <w:kern w:val="28"/>
      <w:sz w:val="28"/>
    </w:rPr>
  </w:style>
  <w:style w:type="paragraph" w:styleId="berschrift2">
    <w:name w:val="heading 2"/>
    <w:basedOn w:val="Standard"/>
    <w:next w:val="Standard"/>
    <w:link w:val="berschrift2Zchn"/>
    <w:unhideWhenUsed/>
    <w:qFormat/>
    <w:rsid w:val="00A757B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oldText">
    <w:name w:val="Bold Text"/>
    <w:basedOn w:val="Standard"/>
    <w:rsid w:val="00F10219"/>
    <w:rPr>
      <w:b/>
    </w:rPr>
  </w:style>
  <w:style w:type="paragraph" w:customStyle="1" w:styleId="Copy">
    <w:name w:val="Copy"/>
    <w:basedOn w:val="Standard"/>
    <w:rsid w:val="009410E7"/>
    <w:pPr>
      <w:ind w:left="360" w:hanging="360"/>
    </w:pPr>
    <w:rPr>
      <w:rFonts w:ascii="TimesNewRomanPS" w:hAnsi="TimesNewRomanPS"/>
    </w:rPr>
  </w:style>
  <w:style w:type="paragraph" w:styleId="Fuzeile">
    <w:name w:val="footer"/>
    <w:basedOn w:val="Standard"/>
    <w:link w:val="FuzeileZchn"/>
    <w:uiPriority w:val="99"/>
    <w:rsid w:val="009410E7"/>
    <w:pPr>
      <w:tabs>
        <w:tab w:val="center" w:pos="4320"/>
        <w:tab w:val="right" w:pos="8640"/>
      </w:tabs>
    </w:pPr>
    <w:rPr>
      <w:rFonts w:ascii="TimesNewRomanPS" w:hAnsi="TimesNewRomanPS"/>
    </w:rPr>
  </w:style>
  <w:style w:type="paragraph" w:styleId="Kopfzeile">
    <w:name w:val="header"/>
    <w:basedOn w:val="Standard"/>
    <w:rsid w:val="009410E7"/>
    <w:pPr>
      <w:tabs>
        <w:tab w:val="center" w:pos="4320"/>
        <w:tab w:val="right" w:pos="8640"/>
      </w:tabs>
    </w:pPr>
    <w:rPr>
      <w:rFonts w:ascii="TimesNewRomanPS" w:hAnsi="TimesNewRomanPS"/>
    </w:rPr>
  </w:style>
  <w:style w:type="paragraph" w:customStyle="1" w:styleId="Headline">
    <w:name w:val="Headline"/>
    <w:basedOn w:val="Standard"/>
    <w:next w:val="Standard"/>
    <w:rsid w:val="009410E7"/>
    <w:pPr>
      <w:keepNext/>
      <w:spacing w:before="320"/>
    </w:pPr>
    <w:rPr>
      <w:rFonts w:ascii="TimesNewRomanPS Bold" w:hAnsi="TimesNewRomanPS Bold"/>
    </w:rPr>
  </w:style>
  <w:style w:type="paragraph" w:customStyle="1" w:styleId="NumberBullet">
    <w:name w:val="Number Bullet"/>
    <w:basedOn w:val="Standard"/>
    <w:rsid w:val="009410E7"/>
    <w:pPr>
      <w:tabs>
        <w:tab w:val="right" w:pos="540"/>
        <w:tab w:val="left" w:pos="720"/>
      </w:tabs>
      <w:ind w:left="360"/>
    </w:pPr>
  </w:style>
  <w:style w:type="character" w:styleId="Seitenzahl">
    <w:name w:val="page number"/>
    <w:basedOn w:val="Absatz-Standardschriftart"/>
    <w:rsid w:val="009410E7"/>
  </w:style>
  <w:style w:type="paragraph" w:customStyle="1" w:styleId="Step">
    <w:name w:val="Step"/>
    <w:basedOn w:val="Standard"/>
    <w:next w:val="Standard"/>
    <w:rsid w:val="009410E7"/>
    <w:pPr>
      <w:keepNext/>
      <w:spacing w:before="240"/>
      <w:ind w:left="360"/>
    </w:pPr>
    <w:rPr>
      <w:rFonts w:ascii="TimesNewRomanPS BoldItalic" w:hAnsi="TimesNewRomanPS BoldItalic"/>
    </w:rPr>
  </w:style>
  <w:style w:type="paragraph" w:customStyle="1" w:styleId="Stepdescription">
    <w:name w:val="Step description"/>
    <w:basedOn w:val="Step"/>
    <w:rsid w:val="009410E7"/>
    <w:pPr>
      <w:keepNext w:val="0"/>
      <w:spacing w:before="160"/>
    </w:pPr>
    <w:rPr>
      <w:rFonts w:ascii="TimesNewRomanPS" w:hAnsi="TimesNewRomanPS"/>
    </w:rPr>
  </w:style>
  <w:style w:type="paragraph" w:customStyle="1" w:styleId="Stepdescriptionafterheadline">
    <w:name w:val="Step description after headline"/>
    <w:basedOn w:val="Stepdescription"/>
    <w:next w:val="Stepdescription"/>
    <w:rsid w:val="009410E7"/>
    <w:pPr>
      <w:spacing w:before="40"/>
    </w:pPr>
  </w:style>
  <w:style w:type="paragraph" w:customStyle="1" w:styleId="Substep">
    <w:name w:val="Substep"/>
    <w:basedOn w:val="Standard"/>
    <w:rsid w:val="009410E7"/>
    <w:pPr>
      <w:pBdr>
        <w:bottom w:val="single" w:sz="2" w:space="1" w:color="auto"/>
      </w:pBdr>
      <w:ind w:left="360"/>
    </w:pPr>
    <w:rPr>
      <w:rFonts w:ascii="TimesNewRomanPS Bold" w:hAnsi="TimesNewRomanPS Bold"/>
    </w:rPr>
  </w:style>
  <w:style w:type="paragraph" w:customStyle="1" w:styleId="Text">
    <w:name w:val="Text"/>
    <w:rsid w:val="009410E7"/>
    <w:pPr>
      <w:spacing w:before="160" w:line="280" w:lineRule="exact"/>
    </w:pPr>
    <w:rPr>
      <w:rFonts w:ascii="TimesNewRomanPS" w:hAnsi="TimesNewRomanPS"/>
      <w:sz w:val="22"/>
      <w:lang w:val="en-US" w:eastAsia="en-US"/>
    </w:rPr>
  </w:style>
  <w:style w:type="paragraph" w:customStyle="1" w:styleId="Textafterheadline">
    <w:name w:val="Text after headline"/>
    <w:basedOn w:val="Text"/>
    <w:next w:val="Text"/>
    <w:rsid w:val="009410E7"/>
    <w:pPr>
      <w:spacing w:before="0"/>
    </w:pPr>
  </w:style>
  <w:style w:type="paragraph" w:customStyle="1" w:styleId="Textbullets">
    <w:name w:val="Text bullets"/>
    <w:basedOn w:val="Text"/>
    <w:rsid w:val="009410E7"/>
    <w:pPr>
      <w:spacing w:before="40"/>
      <w:ind w:left="734" w:hanging="187"/>
    </w:pPr>
  </w:style>
  <w:style w:type="paragraph" w:customStyle="1" w:styleId="Textsubbullets">
    <w:name w:val="Text subbullets"/>
    <w:basedOn w:val="Textbullets"/>
    <w:rsid w:val="009410E7"/>
    <w:pPr>
      <w:ind w:left="1080"/>
    </w:pPr>
  </w:style>
  <w:style w:type="paragraph" w:customStyle="1" w:styleId="Textsubbullets2">
    <w:name w:val="Text subbullets 2"/>
    <w:basedOn w:val="Textsubbullets"/>
    <w:rsid w:val="009410E7"/>
    <w:pPr>
      <w:ind w:left="1440"/>
    </w:pPr>
  </w:style>
  <w:style w:type="table" w:styleId="Tabellenraster">
    <w:name w:val="Table Grid"/>
    <w:basedOn w:val="NormaleTabelle"/>
    <w:rsid w:val="00283959"/>
    <w:pPr>
      <w:spacing w:before="160"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rsid w:val="00F66EEE"/>
    <w:rPr>
      <w:color w:val="0000FF"/>
      <w:u w:val="single"/>
    </w:rPr>
  </w:style>
  <w:style w:type="paragraph" w:customStyle="1" w:styleId="Body">
    <w:name w:val="Body"/>
    <w:basedOn w:val="Standard"/>
    <w:rsid w:val="00F10219"/>
    <w:pPr>
      <w:spacing w:before="0"/>
    </w:pPr>
  </w:style>
  <w:style w:type="paragraph" w:styleId="Textkrper3">
    <w:name w:val="Body Text 3"/>
    <w:basedOn w:val="Standard"/>
    <w:link w:val="Textkrper3Zchn"/>
    <w:rsid w:val="008D5198"/>
    <w:pPr>
      <w:spacing w:before="0" w:after="142" w:line="320" w:lineRule="exact"/>
      <w:ind w:right="2835"/>
    </w:pPr>
    <w:rPr>
      <w:i/>
      <w:lang w:val="de-DE" w:eastAsia="de-DE"/>
    </w:rPr>
  </w:style>
  <w:style w:type="character" w:customStyle="1" w:styleId="Textkrper3Zchn">
    <w:name w:val="Textkörper 3 Zchn"/>
    <w:basedOn w:val="Absatz-Standardschriftart"/>
    <w:link w:val="Textkrper3"/>
    <w:rsid w:val="008D5198"/>
    <w:rPr>
      <w:rFonts w:ascii="Arial" w:hAnsi="Arial"/>
      <w:i/>
      <w:sz w:val="22"/>
    </w:rPr>
  </w:style>
  <w:style w:type="paragraph" w:customStyle="1" w:styleId="berschri1">
    <w:name w:val="Überschri1"/>
    <w:basedOn w:val="Standard"/>
    <w:next w:val="Standard"/>
    <w:rsid w:val="00174E49"/>
    <w:pPr>
      <w:keepNext/>
      <w:spacing w:before="0" w:after="142" w:line="320" w:lineRule="exact"/>
      <w:ind w:right="2837"/>
      <w:outlineLvl w:val="2"/>
    </w:pPr>
    <w:rPr>
      <w:b/>
      <w:i/>
      <w:lang w:val="de-DE" w:eastAsia="de-DE" w:bidi="de-DE"/>
    </w:rPr>
  </w:style>
  <w:style w:type="paragraph" w:styleId="Sprechblasentext">
    <w:name w:val="Balloon Text"/>
    <w:basedOn w:val="Standard"/>
    <w:link w:val="SprechblasentextZchn"/>
    <w:rsid w:val="0005075A"/>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05075A"/>
    <w:rPr>
      <w:rFonts w:ascii="Tahoma" w:hAnsi="Tahoma" w:cs="Tahoma"/>
      <w:sz w:val="16"/>
      <w:szCs w:val="16"/>
      <w:lang w:val="en-US" w:eastAsia="en-US"/>
    </w:rPr>
  </w:style>
  <w:style w:type="character" w:customStyle="1" w:styleId="FuzeileZchn">
    <w:name w:val="Fußzeile Zchn"/>
    <w:basedOn w:val="Absatz-Standardschriftart"/>
    <w:link w:val="Fuzeile"/>
    <w:uiPriority w:val="99"/>
    <w:rsid w:val="00AF18DB"/>
    <w:rPr>
      <w:rFonts w:ascii="TimesNewRomanPS" w:hAnsi="TimesNewRomanPS"/>
      <w:sz w:val="22"/>
      <w:lang w:val="en-US" w:eastAsia="en-US"/>
    </w:rPr>
  </w:style>
  <w:style w:type="paragraph" w:styleId="StandardWeb">
    <w:name w:val="Normal (Web)"/>
    <w:basedOn w:val="Standard"/>
    <w:uiPriority w:val="99"/>
    <w:unhideWhenUsed/>
    <w:rsid w:val="00CE39AE"/>
    <w:pPr>
      <w:spacing w:before="100" w:beforeAutospacing="1" w:after="100" w:afterAutospacing="1" w:line="240" w:lineRule="auto"/>
    </w:pPr>
    <w:rPr>
      <w:rFonts w:ascii="Times New Roman" w:hAnsi="Times New Roman"/>
      <w:sz w:val="24"/>
      <w:szCs w:val="24"/>
    </w:rPr>
  </w:style>
  <w:style w:type="character" w:customStyle="1" w:styleId="hps">
    <w:name w:val="hps"/>
    <w:basedOn w:val="Absatz-Standardschriftart"/>
    <w:rsid w:val="00CE39AE"/>
  </w:style>
  <w:style w:type="character" w:customStyle="1" w:styleId="shorttext">
    <w:name w:val="short_text"/>
    <w:basedOn w:val="Absatz-Standardschriftart"/>
    <w:rsid w:val="00D95477"/>
  </w:style>
  <w:style w:type="character" w:customStyle="1" w:styleId="berschrift2Zchn">
    <w:name w:val="Überschrift 2 Zchn"/>
    <w:basedOn w:val="Absatz-Standardschriftart"/>
    <w:link w:val="berschrift2"/>
    <w:rsid w:val="00A757BD"/>
    <w:rPr>
      <w:rFonts w:asciiTheme="majorHAnsi" w:eastAsiaTheme="majorEastAsia" w:hAnsiTheme="majorHAnsi" w:cstheme="majorBidi"/>
      <w:b/>
      <w:bCs/>
      <w:color w:val="4F81BD" w:themeColor="accent1"/>
      <w:sz w:val="26"/>
      <w:szCs w:val="26"/>
      <w:lang w:val="en-US" w:eastAsia="en-US"/>
    </w:rPr>
  </w:style>
  <w:style w:type="character" w:styleId="Kommentarzeichen">
    <w:name w:val="annotation reference"/>
    <w:basedOn w:val="Absatz-Standardschriftart"/>
    <w:rsid w:val="00027BFE"/>
    <w:rPr>
      <w:sz w:val="16"/>
      <w:szCs w:val="16"/>
    </w:rPr>
  </w:style>
  <w:style w:type="paragraph" w:styleId="Kommentartext">
    <w:name w:val="annotation text"/>
    <w:basedOn w:val="Standard"/>
    <w:link w:val="KommentartextZchn"/>
    <w:rsid w:val="00027BFE"/>
    <w:pPr>
      <w:spacing w:line="240" w:lineRule="auto"/>
    </w:pPr>
    <w:rPr>
      <w:sz w:val="20"/>
    </w:rPr>
  </w:style>
  <w:style w:type="character" w:customStyle="1" w:styleId="KommentartextZchn">
    <w:name w:val="Kommentartext Zchn"/>
    <w:basedOn w:val="Absatz-Standardschriftart"/>
    <w:link w:val="Kommentartext"/>
    <w:rsid w:val="00027BFE"/>
    <w:rPr>
      <w:rFonts w:ascii="Arial" w:hAnsi="Arial"/>
      <w:lang w:val="en-US" w:eastAsia="en-US"/>
    </w:rPr>
  </w:style>
  <w:style w:type="paragraph" w:styleId="Kommentarthema">
    <w:name w:val="annotation subject"/>
    <w:basedOn w:val="Kommentartext"/>
    <w:next w:val="Kommentartext"/>
    <w:link w:val="KommentarthemaZchn"/>
    <w:rsid w:val="00027BFE"/>
    <w:rPr>
      <w:b/>
      <w:bCs/>
    </w:rPr>
  </w:style>
  <w:style w:type="character" w:customStyle="1" w:styleId="KommentarthemaZchn">
    <w:name w:val="Kommentarthema Zchn"/>
    <w:basedOn w:val="KommentartextZchn"/>
    <w:link w:val="Kommentarthema"/>
    <w:rsid w:val="00027BFE"/>
    <w:rPr>
      <w:rFonts w:ascii="Arial" w:hAnsi="Arial"/>
      <w:b/>
      <w:bCs/>
      <w:lang w:val="en-US" w:eastAsia="en-US"/>
    </w:rPr>
  </w:style>
  <w:style w:type="paragraph" w:styleId="Titel">
    <w:name w:val="Title"/>
    <w:basedOn w:val="Standard"/>
    <w:next w:val="Standard"/>
    <w:link w:val="TitelZchn"/>
    <w:qFormat/>
    <w:rsid w:val="00C73CFE"/>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C73CFE"/>
    <w:rPr>
      <w:rFonts w:asciiTheme="majorHAnsi" w:eastAsiaTheme="majorEastAsia" w:hAnsiTheme="majorHAnsi" w:cstheme="majorBidi"/>
      <w:color w:val="17365D" w:themeColor="text2" w:themeShade="BF"/>
      <w:spacing w:val="5"/>
      <w:kern w:val="28"/>
      <w:sz w:val="52"/>
      <w:szCs w:val="5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11919">
      <w:bodyDiv w:val="1"/>
      <w:marLeft w:val="0"/>
      <w:marRight w:val="0"/>
      <w:marTop w:val="0"/>
      <w:marBottom w:val="0"/>
      <w:divBdr>
        <w:top w:val="none" w:sz="0" w:space="0" w:color="auto"/>
        <w:left w:val="none" w:sz="0" w:space="0" w:color="auto"/>
        <w:bottom w:val="none" w:sz="0" w:space="0" w:color="auto"/>
        <w:right w:val="none" w:sz="0" w:space="0" w:color="auto"/>
      </w:divBdr>
      <w:divsChild>
        <w:div w:id="1689795982">
          <w:marLeft w:val="0"/>
          <w:marRight w:val="0"/>
          <w:marTop w:val="0"/>
          <w:marBottom w:val="0"/>
          <w:divBdr>
            <w:top w:val="none" w:sz="0" w:space="0" w:color="auto"/>
            <w:left w:val="none" w:sz="0" w:space="0" w:color="auto"/>
            <w:bottom w:val="none" w:sz="0" w:space="0" w:color="auto"/>
            <w:right w:val="none" w:sz="0" w:space="0" w:color="auto"/>
          </w:divBdr>
          <w:divsChild>
            <w:div w:id="1787966333">
              <w:marLeft w:val="0"/>
              <w:marRight w:val="0"/>
              <w:marTop w:val="0"/>
              <w:marBottom w:val="0"/>
              <w:divBdr>
                <w:top w:val="none" w:sz="0" w:space="0" w:color="auto"/>
                <w:left w:val="none" w:sz="0" w:space="0" w:color="auto"/>
                <w:bottom w:val="none" w:sz="0" w:space="0" w:color="auto"/>
                <w:right w:val="none" w:sz="0" w:space="0" w:color="auto"/>
              </w:divBdr>
              <w:divsChild>
                <w:div w:id="13468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146642">
      <w:bodyDiv w:val="1"/>
      <w:marLeft w:val="0"/>
      <w:marRight w:val="0"/>
      <w:marTop w:val="0"/>
      <w:marBottom w:val="0"/>
      <w:divBdr>
        <w:top w:val="none" w:sz="0" w:space="0" w:color="auto"/>
        <w:left w:val="none" w:sz="0" w:space="0" w:color="auto"/>
        <w:bottom w:val="none" w:sz="0" w:space="0" w:color="auto"/>
        <w:right w:val="none" w:sz="0" w:space="0" w:color="auto"/>
      </w:divBdr>
      <w:divsChild>
        <w:div w:id="1494221184">
          <w:marLeft w:val="0"/>
          <w:marRight w:val="0"/>
          <w:marTop w:val="0"/>
          <w:marBottom w:val="0"/>
          <w:divBdr>
            <w:top w:val="none" w:sz="0" w:space="0" w:color="auto"/>
            <w:left w:val="none" w:sz="0" w:space="0" w:color="auto"/>
            <w:bottom w:val="none" w:sz="0" w:space="0" w:color="auto"/>
            <w:right w:val="none" w:sz="0" w:space="0" w:color="auto"/>
          </w:divBdr>
          <w:divsChild>
            <w:div w:id="1649820762">
              <w:marLeft w:val="0"/>
              <w:marRight w:val="0"/>
              <w:marTop w:val="0"/>
              <w:marBottom w:val="0"/>
              <w:divBdr>
                <w:top w:val="none" w:sz="0" w:space="0" w:color="auto"/>
                <w:left w:val="none" w:sz="0" w:space="0" w:color="auto"/>
                <w:bottom w:val="none" w:sz="0" w:space="0" w:color="auto"/>
                <w:right w:val="none" w:sz="0" w:space="0" w:color="auto"/>
              </w:divBdr>
              <w:divsChild>
                <w:div w:id="52567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20749">
      <w:bodyDiv w:val="1"/>
      <w:marLeft w:val="0"/>
      <w:marRight w:val="0"/>
      <w:marTop w:val="0"/>
      <w:marBottom w:val="0"/>
      <w:divBdr>
        <w:top w:val="none" w:sz="0" w:space="0" w:color="auto"/>
        <w:left w:val="none" w:sz="0" w:space="0" w:color="auto"/>
        <w:bottom w:val="none" w:sz="0" w:space="0" w:color="auto"/>
        <w:right w:val="none" w:sz="0" w:space="0" w:color="auto"/>
      </w:divBdr>
      <w:divsChild>
        <w:div w:id="529489536">
          <w:marLeft w:val="0"/>
          <w:marRight w:val="0"/>
          <w:marTop w:val="0"/>
          <w:marBottom w:val="0"/>
          <w:divBdr>
            <w:top w:val="none" w:sz="0" w:space="0" w:color="auto"/>
            <w:left w:val="none" w:sz="0" w:space="0" w:color="auto"/>
            <w:bottom w:val="none" w:sz="0" w:space="0" w:color="auto"/>
            <w:right w:val="none" w:sz="0" w:space="0" w:color="auto"/>
          </w:divBdr>
          <w:divsChild>
            <w:div w:id="1709909569">
              <w:marLeft w:val="0"/>
              <w:marRight w:val="0"/>
              <w:marTop w:val="0"/>
              <w:marBottom w:val="0"/>
              <w:divBdr>
                <w:top w:val="none" w:sz="0" w:space="0" w:color="auto"/>
                <w:left w:val="none" w:sz="0" w:space="0" w:color="auto"/>
                <w:bottom w:val="none" w:sz="0" w:space="0" w:color="auto"/>
                <w:right w:val="none" w:sz="0" w:space="0" w:color="auto"/>
              </w:divBdr>
              <w:divsChild>
                <w:div w:id="191669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witter.com/JCI_BatteryBea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johnsoncontrols.com/PowerSolutions"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mma.melin@jci.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5F79A-FF25-461F-91F5-549C2FDDF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714</Words>
  <Characters>4071</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Lippincott Mercer</Company>
  <LinksUpToDate>false</LinksUpToDate>
  <CharactersWithSpaces>4776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Stathi Vassiliadis</dc:creator>
  <cp:lastModifiedBy>Victoria Zarnikow</cp:lastModifiedBy>
  <cp:revision>13</cp:revision>
  <cp:lastPrinted>2015-02-26T12:40:00Z</cp:lastPrinted>
  <dcterms:created xsi:type="dcterms:W3CDTF">2015-03-19T08:24:00Z</dcterms:created>
  <dcterms:modified xsi:type="dcterms:W3CDTF">2015-03-31T11:25:00Z</dcterms:modified>
</cp:coreProperties>
</file>