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E" w:rsidRPr="00EB2948" w:rsidRDefault="0078768E" w:rsidP="0078768E">
      <w:pPr>
        <w:pStyle w:val="Ingetavstnd"/>
        <w:ind w:left="5216"/>
        <w:jc w:val="right"/>
        <w:rPr>
          <w:rFonts w:ascii="Arial" w:hAnsi="Arial" w:cs="Arial"/>
        </w:rPr>
      </w:pPr>
    </w:p>
    <w:p w:rsidR="0078768E" w:rsidRDefault="0078768E" w:rsidP="006A6EBB">
      <w:pPr>
        <w:pStyle w:val="Ingetavstnd"/>
        <w:rPr>
          <w:rFonts w:ascii="Arial" w:hAnsi="Arial" w:cs="Arial"/>
          <w:b/>
        </w:rPr>
      </w:pPr>
    </w:p>
    <w:p w:rsidR="0078768E" w:rsidRPr="00EE4C28" w:rsidRDefault="0078768E"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5C3018" w:rsidRDefault="005C3018" w:rsidP="006A6EBB">
      <w:pPr>
        <w:pStyle w:val="Ingetavstnd"/>
        <w:rPr>
          <w:rFonts w:ascii="Arial" w:hAnsi="Arial" w:cs="Arial"/>
          <w:b/>
        </w:rPr>
      </w:pPr>
    </w:p>
    <w:p w:rsidR="002845AA" w:rsidRPr="00EE4C28" w:rsidRDefault="00EE7DDE" w:rsidP="006A6EBB">
      <w:pPr>
        <w:pStyle w:val="Ingetavstnd"/>
        <w:rPr>
          <w:rFonts w:ascii="Arial" w:hAnsi="Arial" w:cs="Arial"/>
          <w:b/>
        </w:rPr>
      </w:pPr>
      <w:r w:rsidRPr="00EE4C28">
        <w:rPr>
          <w:rFonts w:ascii="Arial" w:hAnsi="Arial" w:cs="Arial"/>
          <w:b/>
        </w:rPr>
        <w:t>Pressmeddelande</w:t>
      </w:r>
      <w:r w:rsidRPr="00EE4C28">
        <w:rPr>
          <w:rFonts w:ascii="Arial" w:hAnsi="Arial" w:cs="Arial"/>
          <w:b/>
        </w:rPr>
        <w:tab/>
      </w:r>
      <w:r w:rsidRPr="00EE4C28">
        <w:rPr>
          <w:rFonts w:ascii="Arial" w:hAnsi="Arial" w:cs="Arial"/>
          <w:b/>
        </w:rPr>
        <w:tab/>
      </w:r>
      <w:r w:rsidRPr="00EE4C28">
        <w:rPr>
          <w:rFonts w:ascii="Arial" w:hAnsi="Arial" w:cs="Arial"/>
          <w:b/>
        </w:rPr>
        <w:tab/>
        <w:t xml:space="preserve">                 </w:t>
      </w:r>
      <w:r w:rsidR="0006373B" w:rsidRPr="00EE4C28">
        <w:rPr>
          <w:rFonts w:ascii="Arial" w:hAnsi="Arial" w:cs="Arial"/>
          <w:b/>
        </w:rPr>
        <w:tab/>
      </w:r>
      <w:r w:rsidR="005C3018">
        <w:rPr>
          <w:rFonts w:ascii="Arial" w:hAnsi="Arial" w:cs="Arial"/>
          <w:sz w:val="20"/>
        </w:rPr>
        <w:t>27</w:t>
      </w:r>
      <w:r w:rsidR="00EE4C28" w:rsidRPr="00EE4C28">
        <w:rPr>
          <w:rFonts w:ascii="Arial" w:hAnsi="Arial" w:cs="Arial"/>
          <w:sz w:val="20"/>
        </w:rPr>
        <w:t xml:space="preserve"> oktober</w:t>
      </w:r>
      <w:r w:rsidR="00573A08" w:rsidRPr="00EE4C28">
        <w:rPr>
          <w:rFonts w:ascii="Arial" w:hAnsi="Arial" w:cs="Arial"/>
          <w:sz w:val="20"/>
        </w:rPr>
        <w:t xml:space="preserve"> </w:t>
      </w:r>
      <w:r w:rsidR="0005392B" w:rsidRPr="00EE4C28">
        <w:rPr>
          <w:rFonts w:ascii="Arial" w:hAnsi="Arial" w:cs="Arial"/>
          <w:sz w:val="20"/>
        </w:rPr>
        <w:t>2015</w:t>
      </w:r>
    </w:p>
    <w:p w:rsidR="002845AA" w:rsidRPr="00EE4C28" w:rsidRDefault="002845AA" w:rsidP="006A6EBB">
      <w:pPr>
        <w:pStyle w:val="Ingetavstnd"/>
        <w:rPr>
          <w:rFonts w:ascii="Arial" w:hAnsi="Arial" w:cs="Arial"/>
          <w:b/>
        </w:rPr>
      </w:pPr>
    </w:p>
    <w:p w:rsidR="000E155B" w:rsidRPr="00EE4C28" w:rsidRDefault="000E155B" w:rsidP="006A6EBB">
      <w:pPr>
        <w:pStyle w:val="Ingetavstnd"/>
        <w:rPr>
          <w:rFonts w:ascii="Arial" w:hAnsi="Arial" w:cs="Arial"/>
          <w:b/>
        </w:rPr>
      </w:pPr>
    </w:p>
    <w:p w:rsidR="0009174F" w:rsidRPr="00F42AAD" w:rsidRDefault="0093530F" w:rsidP="006A6EBB">
      <w:pPr>
        <w:pStyle w:val="Ingetavstnd"/>
        <w:rPr>
          <w:rFonts w:ascii="Arial" w:hAnsi="Arial" w:cs="Arial"/>
          <w:b/>
          <w:sz w:val="36"/>
          <w:szCs w:val="36"/>
        </w:rPr>
      </w:pPr>
      <w:r w:rsidRPr="00F42AAD">
        <w:rPr>
          <w:rFonts w:ascii="Arial" w:hAnsi="Arial" w:cs="Arial"/>
          <w:b/>
          <w:sz w:val="36"/>
          <w:szCs w:val="36"/>
        </w:rPr>
        <w:t xml:space="preserve">Bjurfors </w:t>
      </w:r>
      <w:r w:rsidR="00EE4C28" w:rsidRPr="00F42AAD">
        <w:rPr>
          <w:rFonts w:ascii="Arial" w:hAnsi="Arial" w:cs="Arial"/>
          <w:b/>
          <w:sz w:val="36"/>
          <w:szCs w:val="36"/>
        </w:rPr>
        <w:t>övergår till Utgångspris</w:t>
      </w:r>
    </w:p>
    <w:p w:rsidR="00533A39" w:rsidRPr="00EE4C28" w:rsidRDefault="00533A39" w:rsidP="003B6AE1">
      <w:pPr>
        <w:rPr>
          <w:rFonts w:ascii="Arial" w:hAnsi="Arial" w:cs="Arial"/>
        </w:rPr>
      </w:pPr>
    </w:p>
    <w:p w:rsidR="00EE4C28" w:rsidRPr="00F42AAD" w:rsidRDefault="00EE4C28" w:rsidP="00EE4C28">
      <w:pPr>
        <w:pStyle w:val="Ingetavstnd"/>
        <w:rPr>
          <w:rFonts w:ascii="Arial" w:hAnsi="Arial" w:cs="Arial"/>
          <w:b/>
          <w:sz w:val="20"/>
          <w:szCs w:val="20"/>
        </w:rPr>
      </w:pPr>
      <w:r w:rsidRPr="00F42AAD">
        <w:rPr>
          <w:rFonts w:ascii="Arial" w:hAnsi="Arial" w:cs="Arial"/>
          <w:b/>
          <w:sz w:val="20"/>
          <w:szCs w:val="20"/>
        </w:rPr>
        <w:t>Efter tre år med Accepterat pris går Bjurfors tillbaka till Utgångspris. Accepterat pris infördes som begrepp i Stockholm och Göteborg som en del i mäklarbranschens arbete med att komma tillrätta med lockprisproblematiken. Målsättningen var att minska skillnaden mellan utgångspris och slutpris.</w:t>
      </w:r>
      <w:r w:rsidR="00787A79">
        <w:rPr>
          <w:rFonts w:ascii="Arial" w:hAnsi="Arial" w:cs="Arial"/>
          <w:b/>
          <w:sz w:val="20"/>
          <w:szCs w:val="20"/>
        </w:rPr>
        <w:t xml:space="preserve"> Idag skapar begreppet fler frågor än tydlighet, menar Bjurfors, som nu går tillbaka till Utgångspris. </w:t>
      </w:r>
      <w:r w:rsidRPr="00F42AAD">
        <w:rPr>
          <w:rFonts w:ascii="Arial" w:hAnsi="Arial" w:cs="Arial"/>
          <w:b/>
          <w:sz w:val="20"/>
          <w:szCs w:val="20"/>
        </w:rPr>
        <w:t xml:space="preserve"> </w:t>
      </w:r>
      <w:bookmarkStart w:id="0" w:name="_GoBack"/>
      <w:bookmarkEnd w:id="0"/>
    </w:p>
    <w:p w:rsidR="00F6444C" w:rsidRPr="00F42AAD" w:rsidRDefault="00F6444C" w:rsidP="003B6AE1">
      <w:pPr>
        <w:rPr>
          <w:rFonts w:ascii="Arial" w:hAnsi="Arial" w:cs="Arial"/>
          <w:b/>
          <w:iCs/>
          <w:sz w:val="20"/>
          <w:szCs w:val="20"/>
        </w:rPr>
      </w:pPr>
    </w:p>
    <w:p w:rsidR="00EE4C28" w:rsidRPr="00F42AAD" w:rsidRDefault="00EE4C28" w:rsidP="00EE4C28">
      <w:pPr>
        <w:pStyle w:val="Ingetavstnd"/>
        <w:rPr>
          <w:rFonts w:ascii="Arial" w:hAnsi="Arial" w:cs="Arial"/>
          <w:sz w:val="20"/>
          <w:szCs w:val="20"/>
        </w:rPr>
      </w:pPr>
      <w:r w:rsidRPr="00F42AAD">
        <w:rPr>
          <w:rFonts w:ascii="Arial" w:hAnsi="Arial" w:cs="Arial"/>
          <w:sz w:val="20"/>
          <w:szCs w:val="20"/>
        </w:rPr>
        <w:t>– Accepterat pris fungerade väl för branschen då när det infördes. I den marknad som nu råder i storstäderna ser vi att begreppet skapar fler frågor än tydlighet för våra spekulanter. Många har felaktigt uppfattat accepterat pris som ett fast pris. På den snabba marknad som råder idag, med litet utbud, stor efterfrågan, budgivningar och kraftiga prisökningar har vi sett slutpriserna öka till ofta långt över det accepterade</w:t>
      </w:r>
      <w:r w:rsidR="00787A79">
        <w:rPr>
          <w:rFonts w:ascii="Arial" w:hAnsi="Arial" w:cs="Arial"/>
          <w:sz w:val="20"/>
          <w:szCs w:val="20"/>
        </w:rPr>
        <w:t xml:space="preserve"> priset</w:t>
      </w:r>
      <w:r w:rsidRPr="00F42AAD">
        <w:rPr>
          <w:rFonts w:ascii="Arial" w:hAnsi="Arial" w:cs="Arial"/>
          <w:sz w:val="20"/>
          <w:szCs w:val="20"/>
        </w:rPr>
        <w:t xml:space="preserve">. Detta har skapat otydlighet för spekulanterna om vad som gäller. Därför övergår vi nu till Utgångspris igen, säger Mats Ljung, styrelseordförande i Bjurfors. </w:t>
      </w:r>
    </w:p>
    <w:p w:rsidR="00EE4C28" w:rsidRPr="00F42AAD" w:rsidRDefault="00EE4C28" w:rsidP="00EE4C28">
      <w:pPr>
        <w:pStyle w:val="Ingetavstnd"/>
        <w:rPr>
          <w:rFonts w:ascii="Arial" w:hAnsi="Arial" w:cs="Arial"/>
          <w:sz w:val="20"/>
          <w:szCs w:val="20"/>
        </w:rPr>
      </w:pPr>
    </w:p>
    <w:p w:rsidR="00EE4C28" w:rsidRPr="00F42AAD" w:rsidRDefault="00EE4C28" w:rsidP="00EE4C28">
      <w:pPr>
        <w:pStyle w:val="Ingetavstnd"/>
        <w:rPr>
          <w:rFonts w:ascii="Arial" w:hAnsi="Arial" w:cs="Arial"/>
          <w:sz w:val="20"/>
          <w:szCs w:val="20"/>
        </w:rPr>
      </w:pPr>
      <w:r w:rsidRPr="00F42AAD">
        <w:rPr>
          <w:rFonts w:ascii="Arial" w:hAnsi="Arial" w:cs="Arial"/>
          <w:sz w:val="20"/>
          <w:szCs w:val="20"/>
        </w:rPr>
        <w:t xml:space="preserve">Mats Ljung fortsätter: – Ett antal varumärken har redan gått ifrån Accepterat pris, och fler har aviserat att de ska göra det. Därmed har begreppet spelat ut sin roll. </w:t>
      </w:r>
    </w:p>
    <w:p w:rsidR="00EE4C28" w:rsidRPr="00F42AAD" w:rsidRDefault="00EE4C28" w:rsidP="00EE4C28">
      <w:pPr>
        <w:pStyle w:val="Ingetavstnd"/>
        <w:rPr>
          <w:rFonts w:ascii="Arial" w:hAnsi="Arial" w:cs="Arial"/>
          <w:sz w:val="20"/>
          <w:szCs w:val="20"/>
        </w:rPr>
      </w:pPr>
    </w:p>
    <w:p w:rsidR="00EE4C28" w:rsidRPr="00F42AAD" w:rsidRDefault="00EE4C28" w:rsidP="00EE4C28">
      <w:pPr>
        <w:pStyle w:val="Ingetavstnd"/>
        <w:rPr>
          <w:rFonts w:ascii="Arial" w:hAnsi="Arial" w:cs="Arial"/>
          <w:sz w:val="20"/>
          <w:szCs w:val="20"/>
        </w:rPr>
      </w:pPr>
      <w:r w:rsidRPr="00F42AAD">
        <w:rPr>
          <w:rFonts w:ascii="Arial" w:hAnsi="Arial" w:cs="Arial"/>
          <w:sz w:val="20"/>
          <w:szCs w:val="20"/>
        </w:rPr>
        <w:t xml:space="preserve">Prissättningen av bostaden sker precis som tidigare, det vill säga i nivå med bedömt marknadsvärde och i paritet med det pris säljaren accepterar att sälja bostaden för. </w:t>
      </w:r>
    </w:p>
    <w:p w:rsidR="00F323E4" w:rsidRPr="00F42AAD" w:rsidRDefault="00F323E4" w:rsidP="000E155B">
      <w:pPr>
        <w:rPr>
          <w:rFonts w:ascii="Arial" w:hAnsi="Arial" w:cs="Arial"/>
          <w:sz w:val="20"/>
          <w:szCs w:val="20"/>
        </w:rPr>
      </w:pPr>
    </w:p>
    <w:p w:rsidR="00DB1EB0" w:rsidRPr="00F42AAD" w:rsidRDefault="00DB1EB0" w:rsidP="00DB1EB0">
      <w:pPr>
        <w:rPr>
          <w:rFonts w:ascii="Arial" w:hAnsi="Arial" w:cs="Arial"/>
          <w:b/>
          <w:sz w:val="20"/>
          <w:szCs w:val="20"/>
        </w:rPr>
      </w:pPr>
      <w:r w:rsidRPr="00F42AAD">
        <w:rPr>
          <w:rFonts w:ascii="Arial" w:hAnsi="Arial" w:cs="Arial"/>
          <w:b/>
          <w:sz w:val="20"/>
          <w:szCs w:val="20"/>
        </w:rPr>
        <w:t xml:space="preserve">För ytterligare information kontakta: </w:t>
      </w:r>
    </w:p>
    <w:p w:rsidR="000E155B" w:rsidRPr="00F42AAD" w:rsidRDefault="000E155B" w:rsidP="000E155B">
      <w:pPr>
        <w:pStyle w:val="Liststycke"/>
        <w:numPr>
          <w:ilvl w:val="0"/>
          <w:numId w:val="9"/>
        </w:numPr>
        <w:rPr>
          <w:rFonts w:ascii="Arial" w:hAnsi="Arial" w:cs="Arial"/>
          <w:sz w:val="20"/>
          <w:szCs w:val="20"/>
        </w:rPr>
      </w:pPr>
      <w:r w:rsidRPr="00F42AAD">
        <w:rPr>
          <w:rFonts w:ascii="Arial" w:hAnsi="Arial" w:cs="Arial"/>
          <w:sz w:val="20"/>
          <w:szCs w:val="20"/>
        </w:rPr>
        <w:t xml:space="preserve">Mats Ljung, </w:t>
      </w:r>
      <w:r w:rsidR="00EE4C28" w:rsidRPr="00F42AAD">
        <w:rPr>
          <w:rFonts w:ascii="Arial" w:hAnsi="Arial" w:cs="Arial"/>
          <w:sz w:val="20"/>
          <w:szCs w:val="20"/>
        </w:rPr>
        <w:t>styrelseordförande</w:t>
      </w:r>
      <w:r w:rsidRPr="00F42AAD">
        <w:rPr>
          <w:rFonts w:ascii="Arial" w:hAnsi="Arial" w:cs="Arial"/>
          <w:sz w:val="20"/>
          <w:szCs w:val="20"/>
        </w:rPr>
        <w:t xml:space="preserve"> Bjurfors</w:t>
      </w:r>
      <w:r w:rsidR="00EE4C28" w:rsidRPr="00F42AAD">
        <w:rPr>
          <w:rFonts w:ascii="Arial" w:hAnsi="Arial" w:cs="Arial"/>
          <w:sz w:val="20"/>
          <w:szCs w:val="20"/>
        </w:rPr>
        <w:t xml:space="preserve"> Sverige</w:t>
      </w:r>
      <w:r w:rsidRPr="00F42AAD">
        <w:rPr>
          <w:rFonts w:ascii="Arial" w:hAnsi="Arial" w:cs="Arial"/>
          <w:sz w:val="20"/>
          <w:szCs w:val="20"/>
        </w:rPr>
        <w:t xml:space="preserve">, </w:t>
      </w:r>
      <w:proofErr w:type="spellStart"/>
      <w:r w:rsidRPr="00F42AAD">
        <w:rPr>
          <w:rFonts w:ascii="Arial" w:hAnsi="Arial" w:cs="Arial"/>
          <w:sz w:val="20"/>
          <w:szCs w:val="20"/>
        </w:rPr>
        <w:t>tel</w:t>
      </w:r>
      <w:proofErr w:type="spellEnd"/>
      <w:r w:rsidRPr="00F42AAD">
        <w:rPr>
          <w:rFonts w:ascii="Arial" w:hAnsi="Arial" w:cs="Arial"/>
          <w:sz w:val="20"/>
          <w:szCs w:val="20"/>
        </w:rPr>
        <w:t xml:space="preserve"> 031-733 20 12, </w:t>
      </w:r>
      <w:hyperlink r:id="rId8" w:history="1">
        <w:r w:rsidR="00EE4C28" w:rsidRPr="00F42AAD">
          <w:rPr>
            <w:rStyle w:val="Hyperlnk"/>
            <w:rFonts w:ascii="Arial" w:hAnsi="Arial" w:cs="Arial"/>
            <w:sz w:val="20"/>
            <w:szCs w:val="20"/>
          </w:rPr>
          <w:t>mats.ljung@bjurfors.se</w:t>
        </w:r>
      </w:hyperlink>
    </w:p>
    <w:p w:rsidR="00EE4C28" w:rsidRPr="00F42AAD" w:rsidRDefault="00EE4C28" w:rsidP="000E155B">
      <w:pPr>
        <w:pStyle w:val="Liststycke"/>
        <w:numPr>
          <w:ilvl w:val="0"/>
          <w:numId w:val="9"/>
        </w:numPr>
        <w:rPr>
          <w:rFonts w:ascii="Arial" w:hAnsi="Arial" w:cs="Arial"/>
          <w:sz w:val="20"/>
          <w:szCs w:val="20"/>
        </w:rPr>
      </w:pPr>
      <w:r w:rsidRPr="00F42AAD">
        <w:rPr>
          <w:rFonts w:ascii="Arial" w:hAnsi="Arial" w:cs="Arial"/>
          <w:sz w:val="20"/>
          <w:szCs w:val="20"/>
        </w:rPr>
        <w:t xml:space="preserve">Pontus Kopparberg, VD Bjurfors Stockholm, </w:t>
      </w:r>
      <w:proofErr w:type="spellStart"/>
      <w:r w:rsidRPr="00F42AAD">
        <w:rPr>
          <w:rFonts w:ascii="Arial" w:hAnsi="Arial" w:cs="Arial"/>
          <w:sz w:val="20"/>
          <w:szCs w:val="20"/>
        </w:rPr>
        <w:t>tel</w:t>
      </w:r>
      <w:proofErr w:type="spellEnd"/>
      <w:r w:rsidRPr="00F42AAD">
        <w:rPr>
          <w:rFonts w:ascii="Arial" w:hAnsi="Arial" w:cs="Arial"/>
          <w:sz w:val="20"/>
          <w:szCs w:val="20"/>
        </w:rPr>
        <w:t xml:space="preserve"> 08-410 396 00, </w:t>
      </w:r>
      <w:hyperlink r:id="rId9" w:history="1">
        <w:r w:rsidRPr="00F42AAD">
          <w:rPr>
            <w:rStyle w:val="Hyperlnk"/>
            <w:rFonts w:ascii="Arial" w:hAnsi="Arial" w:cs="Arial"/>
            <w:sz w:val="20"/>
            <w:szCs w:val="20"/>
          </w:rPr>
          <w:t>pontus.kopparberg@bjurfors.se</w:t>
        </w:r>
      </w:hyperlink>
      <w:r w:rsidRPr="00F42AAD">
        <w:rPr>
          <w:rFonts w:ascii="Arial" w:hAnsi="Arial" w:cs="Arial"/>
          <w:sz w:val="20"/>
          <w:szCs w:val="20"/>
        </w:rPr>
        <w:t xml:space="preserve"> </w:t>
      </w:r>
    </w:p>
    <w:p w:rsidR="003B6AE1" w:rsidRPr="00EE4C28" w:rsidRDefault="003B6AE1" w:rsidP="00DB1EB0">
      <w:pPr>
        <w:rPr>
          <w:rFonts w:ascii="Arial" w:hAnsi="Arial" w:cs="Arial"/>
          <w:sz w:val="22"/>
          <w:szCs w:val="22"/>
        </w:rPr>
      </w:pPr>
    </w:p>
    <w:p w:rsidR="00F323E4" w:rsidRPr="00EE4C28" w:rsidRDefault="00F323E4" w:rsidP="00DB1EB0">
      <w:pPr>
        <w:rPr>
          <w:rFonts w:ascii="Arial" w:hAnsi="Arial" w:cs="Arial"/>
          <w:sz w:val="22"/>
          <w:szCs w:val="22"/>
        </w:rPr>
      </w:pPr>
    </w:p>
    <w:p w:rsidR="00F323E4" w:rsidRPr="00EE4C28" w:rsidRDefault="00F323E4" w:rsidP="00DB1EB0">
      <w:pPr>
        <w:rPr>
          <w:rFonts w:ascii="Arial" w:hAnsi="Arial" w:cs="Arial"/>
          <w:sz w:val="22"/>
          <w:szCs w:val="22"/>
        </w:rPr>
      </w:pPr>
    </w:p>
    <w:p w:rsidR="00DB1EB0" w:rsidRPr="00EE4C28" w:rsidRDefault="00DB1EB0" w:rsidP="00DB1EB0">
      <w:pPr>
        <w:rPr>
          <w:rFonts w:ascii="Arial" w:hAnsi="Arial" w:cs="Arial"/>
          <w:b/>
          <w:sz w:val="22"/>
          <w:szCs w:val="22"/>
        </w:rPr>
      </w:pPr>
      <w:r w:rsidRPr="00EE4C28">
        <w:rPr>
          <w:rFonts w:ascii="Arial" w:hAnsi="Arial" w:cs="Arial"/>
          <w:b/>
          <w:color w:val="000000"/>
          <w:sz w:val="22"/>
          <w:szCs w:val="22"/>
        </w:rPr>
        <w:t>Om Bjurfors</w:t>
      </w:r>
    </w:p>
    <w:p w:rsidR="00DB1EB0" w:rsidRPr="00EE4C28" w:rsidRDefault="00DB1EB0" w:rsidP="00DB1EB0">
      <w:pPr>
        <w:rPr>
          <w:rFonts w:ascii="Arial" w:hAnsi="Arial" w:cs="Arial"/>
          <w:sz w:val="18"/>
          <w:szCs w:val="18"/>
        </w:rPr>
      </w:pPr>
      <w:r w:rsidRPr="00EE4C28">
        <w:rPr>
          <w:rStyle w:val="Betoning"/>
          <w:rFonts w:ascii="Arial" w:hAnsi="Arial" w:cs="Arial"/>
          <w:sz w:val="18"/>
          <w:szCs w:val="18"/>
        </w:rPr>
        <w:t xml:space="preserve">Bjurfors är en av de marknadsledande fastighetsmäklarkedjorna i Sverige och är verksamma inom såväl privatmarknaden som den kommersiella fastighetsmarknaden. Bjurfors har cirka </w:t>
      </w:r>
      <w:r w:rsidR="000E155B" w:rsidRPr="00EE4C28">
        <w:rPr>
          <w:rStyle w:val="Betoning"/>
          <w:rFonts w:ascii="Arial" w:hAnsi="Arial" w:cs="Arial"/>
          <w:sz w:val="18"/>
          <w:szCs w:val="18"/>
        </w:rPr>
        <w:t>400</w:t>
      </w:r>
      <w:r w:rsidRPr="00EE4C28">
        <w:rPr>
          <w:rStyle w:val="Betoning"/>
          <w:rFonts w:ascii="Arial" w:hAnsi="Arial" w:cs="Arial"/>
          <w:sz w:val="18"/>
          <w:szCs w:val="18"/>
        </w:rPr>
        <w:t xml:space="preserve"> medarbetare, och har kontor i Stockholm, Göteborg, Malmö</w:t>
      </w:r>
      <w:r w:rsidR="004972D2" w:rsidRPr="00EE4C28">
        <w:rPr>
          <w:rStyle w:val="Betoning"/>
          <w:rFonts w:ascii="Arial" w:hAnsi="Arial" w:cs="Arial"/>
          <w:sz w:val="18"/>
          <w:szCs w:val="18"/>
        </w:rPr>
        <w:t>, Uppsala</w:t>
      </w:r>
      <w:r w:rsidRPr="00EE4C28">
        <w:rPr>
          <w:rStyle w:val="Betoning"/>
          <w:rFonts w:ascii="Arial" w:hAnsi="Arial" w:cs="Arial"/>
          <w:sz w:val="18"/>
          <w:szCs w:val="18"/>
        </w:rPr>
        <w:t>, Linköping, Västerås,</w:t>
      </w:r>
      <w:r w:rsidR="000E155B" w:rsidRPr="00EE4C28">
        <w:rPr>
          <w:rStyle w:val="Betoning"/>
          <w:rFonts w:ascii="Arial" w:hAnsi="Arial" w:cs="Arial"/>
          <w:sz w:val="18"/>
          <w:szCs w:val="18"/>
        </w:rPr>
        <w:t xml:space="preserve"> Helsingborg, </w:t>
      </w:r>
      <w:r w:rsidRPr="00EE4C28">
        <w:rPr>
          <w:rStyle w:val="Betoning"/>
          <w:rFonts w:ascii="Arial" w:hAnsi="Arial" w:cs="Arial"/>
          <w:sz w:val="18"/>
          <w:szCs w:val="18"/>
        </w:rPr>
        <w:t xml:space="preserve">Halmstad, Åre, Bohuslän och i Båstad samt på franska Rivieran och i </w:t>
      </w:r>
      <w:r w:rsidR="000E155B" w:rsidRPr="00EE4C28">
        <w:rPr>
          <w:rStyle w:val="Betoning"/>
          <w:rFonts w:ascii="Arial" w:hAnsi="Arial" w:cs="Arial"/>
          <w:sz w:val="18"/>
          <w:szCs w:val="18"/>
        </w:rPr>
        <w:t xml:space="preserve">Barcelona, Torrevieja/Costa </w:t>
      </w:r>
      <w:proofErr w:type="spellStart"/>
      <w:r w:rsidR="000E155B" w:rsidRPr="00EE4C28">
        <w:rPr>
          <w:rStyle w:val="Betoning"/>
          <w:rFonts w:ascii="Arial" w:hAnsi="Arial" w:cs="Arial"/>
          <w:sz w:val="18"/>
          <w:szCs w:val="18"/>
        </w:rPr>
        <w:t>Blanca</w:t>
      </w:r>
      <w:proofErr w:type="spellEnd"/>
      <w:r w:rsidR="000E155B" w:rsidRPr="00EE4C28">
        <w:rPr>
          <w:rStyle w:val="Betoning"/>
          <w:rFonts w:ascii="Arial" w:hAnsi="Arial" w:cs="Arial"/>
          <w:sz w:val="18"/>
          <w:szCs w:val="18"/>
        </w:rPr>
        <w:t xml:space="preserve"> och Marbella i </w:t>
      </w:r>
      <w:r w:rsidRPr="00EE4C28">
        <w:rPr>
          <w:rStyle w:val="Betoning"/>
          <w:rFonts w:ascii="Arial" w:hAnsi="Arial" w:cs="Arial"/>
          <w:sz w:val="18"/>
          <w:szCs w:val="18"/>
        </w:rPr>
        <w:t>Spanien.</w:t>
      </w:r>
      <w:r w:rsidR="000E155B" w:rsidRPr="00EE4C28">
        <w:rPr>
          <w:rStyle w:val="Betoning"/>
          <w:rFonts w:ascii="Arial" w:hAnsi="Arial" w:cs="Arial"/>
          <w:sz w:val="18"/>
          <w:szCs w:val="18"/>
        </w:rPr>
        <w:t xml:space="preserve"> Se även </w:t>
      </w:r>
      <w:hyperlink r:id="rId10" w:history="1">
        <w:r w:rsidR="000E155B" w:rsidRPr="00EE4C28">
          <w:rPr>
            <w:rStyle w:val="Hyperlnk"/>
            <w:rFonts w:ascii="Arial" w:hAnsi="Arial" w:cs="Arial"/>
            <w:color w:val="auto"/>
            <w:sz w:val="18"/>
            <w:szCs w:val="18"/>
            <w:u w:val="none"/>
          </w:rPr>
          <w:t>www.bjurfors.se</w:t>
        </w:r>
      </w:hyperlink>
      <w:r w:rsidR="000E155B" w:rsidRPr="00EE4C28">
        <w:rPr>
          <w:rStyle w:val="Betoning"/>
          <w:rFonts w:ascii="Arial" w:hAnsi="Arial" w:cs="Arial"/>
          <w:sz w:val="18"/>
          <w:szCs w:val="18"/>
        </w:rPr>
        <w:t xml:space="preserve">. </w:t>
      </w:r>
    </w:p>
    <w:p w:rsidR="00EE7DDE" w:rsidRPr="003B6AE1" w:rsidRDefault="00EE7DDE" w:rsidP="00EE7DDE">
      <w:pPr>
        <w:rPr>
          <w:rFonts w:asciiTheme="minorHAnsi" w:hAnsiTheme="minorHAnsi" w:cs="Arial"/>
          <w:sz w:val="22"/>
          <w:szCs w:val="22"/>
        </w:rPr>
      </w:pPr>
    </w:p>
    <w:sectPr w:rsidR="00EE7DDE" w:rsidRPr="003B6AE1" w:rsidSect="003B10F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DD" w:rsidRDefault="002E6BDD" w:rsidP="00EC2507">
      <w:r>
        <w:separator/>
      </w:r>
    </w:p>
  </w:endnote>
  <w:endnote w:type="continuationSeparator" w:id="0">
    <w:p w:rsidR="002E6BDD" w:rsidRDefault="002E6BDD"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7" w:rsidRDefault="00EC2507">
    <w:pPr>
      <w:pStyle w:val="Sidfot"/>
      <w:jc w:val="right"/>
    </w:pPr>
  </w:p>
  <w:p w:rsidR="00EC2507" w:rsidRDefault="00EC25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DD" w:rsidRDefault="002E6BDD" w:rsidP="00EC2507">
      <w:r>
        <w:separator/>
      </w:r>
    </w:p>
  </w:footnote>
  <w:footnote w:type="continuationSeparator" w:id="0">
    <w:p w:rsidR="002E6BDD" w:rsidRDefault="002E6BDD"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7" w:rsidRDefault="00EC2507">
    <w:pPr>
      <w:pStyle w:val="Sidhuvud"/>
    </w:pPr>
    <w:r>
      <w:tab/>
    </w:r>
    <w:r>
      <w:tab/>
    </w:r>
    <w:r>
      <w:rPr>
        <w:rFonts w:ascii="Arial" w:hAnsi="Arial" w:cs="Arial"/>
        <w:noProof/>
      </w:rPr>
      <w:drawing>
        <wp:inline distT="0" distB="0" distL="0" distR="0" wp14:anchorId="53EA9445" wp14:editId="6946ECF6">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4"/>
    <w:multiLevelType w:val="hybridMultilevel"/>
    <w:tmpl w:val="5002EC74"/>
    <w:lvl w:ilvl="0" w:tplc="7F28A49A">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7DD1272"/>
    <w:multiLevelType w:val="hybridMultilevel"/>
    <w:tmpl w:val="C3704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757C8B"/>
    <w:multiLevelType w:val="hybridMultilevel"/>
    <w:tmpl w:val="1C9AB99C"/>
    <w:lvl w:ilvl="0" w:tplc="7E1A4742">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CA05659"/>
    <w:multiLevelType w:val="hybridMultilevel"/>
    <w:tmpl w:val="DD661792"/>
    <w:lvl w:ilvl="0" w:tplc="88BC2C5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F50CDE"/>
    <w:multiLevelType w:val="hybridMultilevel"/>
    <w:tmpl w:val="BDD2971E"/>
    <w:lvl w:ilvl="0" w:tplc="240E6F6A">
      <w:numFmt w:val="bullet"/>
      <w:lvlText w:val="-"/>
      <w:lvlJc w:val="left"/>
      <w:pPr>
        <w:ind w:left="720" w:hanging="360"/>
      </w:pPr>
      <w:rPr>
        <w:rFonts w:ascii="Calibri" w:eastAsia="Calibr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4772C91"/>
    <w:multiLevelType w:val="hybridMultilevel"/>
    <w:tmpl w:val="29109940"/>
    <w:lvl w:ilvl="0" w:tplc="70CEF45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9EB4F04"/>
    <w:multiLevelType w:val="hybridMultilevel"/>
    <w:tmpl w:val="090C5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B2276A3"/>
    <w:multiLevelType w:val="hybridMultilevel"/>
    <w:tmpl w:val="ABEC06EE"/>
    <w:lvl w:ilvl="0" w:tplc="E49E10A4">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F06F08"/>
    <w:multiLevelType w:val="hybridMultilevel"/>
    <w:tmpl w:val="BA5012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FDF6D8D"/>
    <w:multiLevelType w:val="hybridMultilevel"/>
    <w:tmpl w:val="C9241B62"/>
    <w:lvl w:ilvl="0" w:tplc="33D624E4">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3"/>
  </w:num>
  <w:num w:numId="6">
    <w:abstractNumId w:val="10"/>
  </w:num>
  <w:num w:numId="7">
    <w:abstractNumId w:val="6"/>
  </w:num>
  <w:num w:numId="8">
    <w:abstractNumId w:val="5"/>
  </w:num>
  <w:num w:numId="9">
    <w:abstractNumId w:val="7"/>
  </w:num>
  <w:num w:numId="10">
    <w:abstractNumId w:val="4"/>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268C5"/>
    <w:rsid w:val="0003085B"/>
    <w:rsid w:val="00033EDD"/>
    <w:rsid w:val="0005392B"/>
    <w:rsid w:val="00062F25"/>
    <w:rsid w:val="0006373B"/>
    <w:rsid w:val="00074B37"/>
    <w:rsid w:val="0009174F"/>
    <w:rsid w:val="0009475E"/>
    <w:rsid w:val="000B4F16"/>
    <w:rsid w:val="000D2580"/>
    <w:rsid w:val="000E00B1"/>
    <w:rsid w:val="000E155B"/>
    <w:rsid w:val="000F7768"/>
    <w:rsid w:val="001171E3"/>
    <w:rsid w:val="001332CA"/>
    <w:rsid w:val="00146A25"/>
    <w:rsid w:val="0016240A"/>
    <w:rsid w:val="001741F0"/>
    <w:rsid w:val="00176007"/>
    <w:rsid w:val="0018075E"/>
    <w:rsid w:val="001B519B"/>
    <w:rsid w:val="001C1A93"/>
    <w:rsid w:val="001C3B7F"/>
    <w:rsid w:val="001E6CE5"/>
    <w:rsid w:val="001F6D55"/>
    <w:rsid w:val="00224F3C"/>
    <w:rsid w:val="002802C6"/>
    <w:rsid w:val="002845AA"/>
    <w:rsid w:val="002A65F0"/>
    <w:rsid w:val="002E6BDD"/>
    <w:rsid w:val="003079E4"/>
    <w:rsid w:val="003356EF"/>
    <w:rsid w:val="00342296"/>
    <w:rsid w:val="00352E64"/>
    <w:rsid w:val="00374C7A"/>
    <w:rsid w:val="00377A25"/>
    <w:rsid w:val="003B10F3"/>
    <w:rsid w:val="003B6AE1"/>
    <w:rsid w:val="003C72DF"/>
    <w:rsid w:val="003E517B"/>
    <w:rsid w:val="00402E69"/>
    <w:rsid w:val="0040411E"/>
    <w:rsid w:val="00424F66"/>
    <w:rsid w:val="004267E0"/>
    <w:rsid w:val="00495657"/>
    <w:rsid w:val="004972D2"/>
    <w:rsid w:val="004A37D3"/>
    <w:rsid w:val="004B2156"/>
    <w:rsid w:val="004C4FC2"/>
    <w:rsid w:val="004E27A3"/>
    <w:rsid w:val="005111E8"/>
    <w:rsid w:val="00512CAA"/>
    <w:rsid w:val="00533A39"/>
    <w:rsid w:val="00540ED1"/>
    <w:rsid w:val="00573A08"/>
    <w:rsid w:val="005A3863"/>
    <w:rsid w:val="005B0AA7"/>
    <w:rsid w:val="005B63AD"/>
    <w:rsid w:val="005C3018"/>
    <w:rsid w:val="005D263D"/>
    <w:rsid w:val="005E49EA"/>
    <w:rsid w:val="005F2069"/>
    <w:rsid w:val="0063580A"/>
    <w:rsid w:val="006835E4"/>
    <w:rsid w:val="006A6EBB"/>
    <w:rsid w:val="006B21C2"/>
    <w:rsid w:val="0075419A"/>
    <w:rsid w:val="00766940"/>
    <w:rsid w:val="0078768E"/>
    <w:rsid w:val="00787A79"/>
    <w:rsid w:val="00792C14"/>
    <w:rsid w:val="007E2E50"/>
    <w:rsid w:val="007E6DCA"/>
    <w:rsid w:val="00801199"/>
    <w:rsid w:val="0082283C"/>
    <w:rsid w:val="008558E1"/>
    <w:rsid w:val="00863C94"/>
    <w:rsid w:val="00897A88"/>
    <w:rsid w:val="008A4518"/>
    <w:rsid w:val="008B6039"/>
    <w:rsid w:val="008C573C"/>
    <w:rsid w:val="008D78D4"/>
    <w:rsid w:val="00904A52"/>
    <w:rsid w:val="00924630"/>
    <w:rsid w:val="0093530F"/>
    <w:rsid w:val="00946D31"/>
    <w:rsid w:val="009815E9"/>
    <w:rsid w:val="00A616C1"/>
    <w:rsid w:val="00A807BA"/>
    <w:rsid w:val="00AC5DCE"/>
    <w:rsid w:val="00AE4037"/>
    <w:rsid w:val="00AF6E60"/>
    <w:rsid w:val="00B16910"/>
    <w:rsid w:val="00B63714"/>
    <w:rsid w:val="00BC74C9"/>
    <w:rsid w:val="00BE0972"/>
    <w:rsid w:val="00BF68B0"/>
    <w:rsid w:val="00C11E57"/>
    <w:rsid w:val="00C14DD8"/>
    <w:rsid w:val="00C51C8E"/>
    <w:rsid w:val="00C64797"/>
    <w:rsid w:val="00C9382E"/>
    <w:rsid w:val="00CD202B"/>
    <w:rsid w:val="00CE066E"/>
    <w:rsid w:val="00CE4799"/>
    <w:rsid w:val="00CF67C1"/>
    <w:rsid w:val="00D278BA"/>
    <w:rsid w:val="00D51FE1"/>
    <w:rsid w:val="00D559D9"/>
    <w:rsid w:val="00D6554E"/>
    <w:rsid w:val="00D87CA1"/>
    <w:rsid w:val="00D957D6"/>
    <w:rsid w:val="00DA5329"/>
    <w:rsid w:val="00DB1EB0"/>
    <w:rsid w:val="00E11DBD"/>
    <w:rsid w:val="00E15D77"/>
    <w:rsid w:val="00E34FB9"/>
    <w:rsid w:val="00E55844"/>
    <w:rsid w:val="00E62E70"/>
    <w:rsid w:val="00E852CB"/>
    <w:rsid w:val="00EA3A8A"/>
    <w:rsid w:val="00EA4EB5"/>
    <w:rsid w:val="00EB2948"/>
    <w:rsid w:val="00EC2507"/>
    <w:rsid w:val="00EE3DF0"/>
    <w:rsid w:val="00EE4C28"/>
    <w:rsid w:val="00EE7DDE"/>
    <w:rsid w:val="00EF6175"/>
    <w:rsid w:val="00F231DB"/>
    <w:rsid w:val="00F323E4"/>
    <w:rsid w:val="00F3575F"/>
    <w:rsid w:val="00F42AAD"/>
    <w:rsid w:val="00F50A04"/>
    <w:rsid w:val="00F6444C"/>
    <w:rsid w:val="00F732AD"/>
    <w:rsid w:val="00F75226"/>
    <w:rsid w:val="00FA79F0"/>
    <w:rsid w:val="00FD0C00"/>
    <w:rsid w:val="00FE0383"/>
    <w:rsid w:val="00FE5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semiHidden/>
    <w:unhideWhenUsed/>
    <w:rsid w:val="00533A3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semiHidden/>
    <w:unhideWhenUsed/>
    <w:rsid w:val="00533A3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2121878">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881329514">
      <w:bodyDiv w:val="1"/>
      <w:marLeft w:val="0"/>
      <w:marRight w:val="0"/>
      <w:marTop w:val="0"/>
      <w:marBottom w:val="0"/>
      <w:divBdr>
        <w:top w:val="none" w:sz="0" w:space="0" w:color="auto"/>
        <w:left w:val="none" w:sz="0" w:space="0" w:color="auto"/>
        <w:bottom w:val="none" w:sz="0" w:space="0" w:color="auto"/>
        <w:right w:val="none" w:sz="0" w:space="0" w:color="auto"/>
      </w:divBdr>
      <w:divsChild>
        <w:div w:id="1696690906">
          <w:marLeft w:val="0"/>
          <w:marRight w:val="0"/>
          <w:marTop w:val="0"/>
          <w:marBottom w:val="0"/>
          <w:divBdr>
            <w:top w:val="none" w:sz="0" w:space="0" w:color="auto"/>
            <w:left w:val="none" w:sz="0" w:space="0" w:color="auto"/>
            <w:bottom w:val="none" w:sz="0" w:space="0" w:color="auto"/>
            <w:right w:val="none" w:sz="0" w:space="0" w:color="auto"/>
          </w:divBdr>
          <w:divsChild>
            <w:div w:id="450366801">
              <w:marLeft w:val="0"/>
              <w:marRight w:val="0"/>
              <w:marTop w:val="0"/>
              <w:marBottom w:val="0"/>
              <w:divBdr>
                <w:top w:val="none" w:sz="0" w:space="0" w:color="auto"/>
                <w:left w:val="none" w:sz="0" w:space="0" w:color="auto"/>
                <w:bottom w:val="none" w:sz="0" w:space="0" w:color="auto"/>
                <w:right w:val="none" w:sz="0" w:space="0" w:color="auto"/>
              </w:divBdr>
              <w:divsChild>
                <w:div w:id="1332831913">
                  <w:marLeft w:val="0"/>
                  <w:marRight w:val="0"/>
                  <w:marTop w:val="0"/>
                  <w:marBottom w:val="0"/>
                  <w:divBdr>
                    <w:top w:val="none" w:sz="0" w:space="0" w:color="auto"/>
                    <w:left w:val="none" w:sz="0" w:space="0" w:color="auto"/>
                    <w:bottom w:val="none" w:sz="0" w:space="0" w:color="auto"/>
                    <w:right w:val="none" w:sz="0" w:space="0" w:color="auto"/>
                  </w:divBdr>
                  <w:divsChild>
                    <w:div w:id="1680501659">
                      <w:marLeft w:val="0"/>
                      <w:marRight w:val="0"/>
                      <w:marTop w:val="0"/>
                      <w:marBottom w:val="0"/>
                      <w:divBdr>
                        <w:top w:val="none" w:sz="0" w:space="0" w:color="auto"/>
                        <w:left w:val="none" w:sz="0" w:space="0" w:color="auto"/>
                        <w:bottom w:val="none" w:sz="0" w:space="0" w:color="auto"/>
                        <w:right w:val="none" w:sz="0" w:space="0" w:color="auto"/>
                      </w:divBdr>
                      <w:divsChild>
                        <w:div w:id="959605013">
                          <w:marLeft w:val="0"/>
                          <w:marRight w:val="0"/>
                          <w:marTop w:val="0"/>
                          <w:marBottom w:val="0"/>
                          <w:divBdr>
                            <w:top w:val="none" w:sz="0" w:space="0" w:color="auto"/>
                            <w:left w:val="none" w:sz="0" w:space="0" w:color="auto"/>
                            <w:bottom w:val="none" w:sz="0" w:space="0" w:color="auto"/>
                            <w:right w:val="none" w:sz="0" w:space="0" w:color="auto"/>
                          </w:divBdr>
                          <w:divsChild>
                            <w:div w:id="178199282">
                              <w:marLeft w:val="0"/>
                              <w:marRight w:val="0"/>
                              <w:marTop w:val="0"/>
                              <w:marBottom w:val="0"/>
                              <w:divBdr>
                                <w:top w:val="none" w:sz="0" w:space="0" w:color="auto"/>
                                <w:left w:val="none" w:sz="0" w:space="0" w:color="auto"/>
                                <w:bottom w:val="none" w:sz="0" w:space="0" w:color="auto"/>
                                <w:right w:val="none" w:sz="0" w:space="0" w:color="auto"/>
                              </w:divBdr>
                              <w:divsChild>
                                <w:div w:id="570116929">
                                  <w:marLeft w:val="0"/>
                                  <w:marRight w:val="0"/>
                                  <w:marTop w:val="0"/>
                                  <w:marBottom w:val="0"/>
                                  <w:divBdr>
                                    <w:top w:val="none" w:sz="0" w:space="0" w:color="auto"/>
                                    <w:left w:val="none" w:sz="0" w:space="0" w:color="auto"/>
                                    <w:bottom w:val="none" w:sz="0" w:space="0" w:color="auto"/>
                                    <w:right w:val="none" w:sz="0" w:space="0" w:color="auto"/>
                                  </w:divBdr>
                                  <w:divsChild>
                                    <w:div w:id="640235942">
                                      <w:marLeft w:val="0"/>
                                      <w:marRight w:val="0"/>
                                      <w:marTop w:val="0"/>
                                      <w:marBottom w:val="0"/>
                                      <w:divBdr>
                                        <w:top w:val="none" w:sz="0" w:space="0" w:color="auto"/>
                                        <w:left w:val="none" w:sz="0" w:space="0" w:color="auto"/>
                                        <w:bottom w:val="none" w:sz="0" w:space="0" w:color="auto"/>
                                        <w:right w:val="none" w:sz="0" w:space="0" w:color="auto"/>
                                      </w:divBdr>
                                      <w:divsChild>
                                        <w:div w:id="282928498">
                                          <w:marLeft w:val="0"/>
                                          <w:marRight w:val="0"/>
                                          <w:marTop w:val="0"/>
                                          <w:marBottom w:val="0"/>
                                          <w:divBdr>
                                            <w:top w:val="none" w:sz="0" w:space="0" w:color="auto"/>
                                            <w:left w:val="none" w:sz="0" w:space="0" w:color="auto"/>
                                            <w:bottom w:val="none" w:sz="0" w:space="0" w:color="auto"/>
                                            <w:right w:val="none" w:sz="0" w:space="0" w:color="auto"/>
                                          </w:divBdr>
                                          <w:divsChild>
                                            <w:div w:id="545289184">
                                              <w:marLeft w:val="0"/>
                                              <w:marRight w:val="0"/>
                                              <w:marTop w:val="0"/>
                                              <w:marBottom w:val="0"/>
                                              <w:divBdr>
                                                <w:top w:val="none" w:sz="0" w:space="0" w:color="auto"/>
                                                <w:left w:val="none" w:sz="0" w:space="0" w:color="auto"/>
                                                <w:bottom w:val="none" w:sz="0" w:space="0" w:color="auto"/>
                                                <w:right w:val="none" w:sz="0" w:space="0" w:color="auto"/>
                                              </w:divBdr>
                                              <w:divsChild>
                                                <w:div w:id="659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717285">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s.ljung@bjurfor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jurfors.se" TargetMode="External"/><Relationship Id="rId4" Type="http://schemas.openxmlformats.org/officeDocument/2006/relationships/settings" Target="settings.xml"/><Relationship Id="rId9" Type="http://schemas.openxmlformats.org/officeDocument/2006/relationships/hyperlink" Target="mailto:pontus.kopparberg@bjurfor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1892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Kristina Wärmare</cp:lastModifiedBy>
  <cp:revision>2</cp:revision>
  <cp:lastPrinted>2015-10-27T06:49:00Z</cp:lastPrinted>
  <dcterms:created xsi:type="dcterms:W3CDTF">2015-10-27T06:50:00Z</dcterms:created>
  <dcterms:modified xsi:type="dcterms:W3CDTF">2015-10-27T06:50:00Z</dcterms:modified>
</cp:coreProperties>
</file>