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9A" w:rsidRPr="00817A9A" w:rsidRDefault="00817A9A" w:rsidP="00817A9A">
      <w:pPr>
        <w:rPr>
          <w:b/>
          <w:i/>
          <w:sz w:val="32"/>
          <w:szCs w:val="32"/>
          <w:lang w:val="de-DE"/>
        </w:rPr>
      </w:pPr>
      <w:r w:rsidRPr="00FE104A">
        <w:rPr>
          <w:b/>
          <w:i/>
          <w:noProof/>
          <w:sz w:val="32"/>
          <w:szCs w:val="32"/>
          <w:lang w:eastAsia="de-DE"/>
        </w:rPr>
        <w:drawing>
          <wp:anchor distT="0" distB="0" distL="114300" distR="114300" simplePos="0" relativeHeight="251659264" behindDoc="1" locked="0" layoutInCell="1" allowOverlap="1" wp14:anchorId="16D975CA" wp14:editId="2F8872AB">
            <wp:simplePos x="0" y="0"/>
            <wp:positionH relativeFrom="column">
              <wp:posOffset>4180840</wp:posOffset>
            </wp:positionH>
            <wp:positionV relativeFrom="paragraph">
              <wp:posOffset>443230</wp:posOffset>
            </wp:positionV>
            <wp:extent cx="1819910" cy="1387475"/>
            <wp:effectExtent l="0" t="0" r="8890" b="3175"/>
            <wp:wrapTight wrapText="bothSides">
              <wp:wrapPolygon edited="0">
                <wp:start x="0" y="0"/>
                <wp:lineTo x="0" y="21353"/>
                <wp:lineTo x="21479" y="21353"/>
                <wp:lineTo x="2147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19910" cy="1387475"/>
                    </a:xfrm>
                    <a:prstGeom prst="rect">
                      <a:avLst/>
                    </a:prstGeom>
                  </pic:spPr>
                </pic:pic>
              </a:graphicData>
            </a:graphic>
            <wp14:sizeRelH relativeFrom="page">
              <wp14:pctWidth>0</wp14:pctWidth>
            </wp14:sizeRelH>
            <wp14:sizeRelV relativeFrom="page">
              <wp14:pctHeight>0</wp14:pctHeight>
            </wp14:sizeRelV>
          </wp:anchor>
        </w:drawing>
      </w:r>
      <w:r w:rsidRPr="00FE104A">
        <w:rPr>
          <w:b/>
          <w:i/>
          <w:noProof/>
          <w:sz w:val="32"/>
          <w:szCs w:val="32"/>
          <w:lang w:eastAsia="de-DE"/>
        </w:rPr>
        <w:drawing>
          <wp:anchor distT="0" distB="0" distL="114300" distR="114300" simplePos="0" relativeHeight="251660288" behindDoc="1" locked="0" layoutInCell="1" allowOverlap="1" wp14:anchorId="20A3CB03" wp14:editId="46AFF11B">
            <wp:simplePos x="0" y="0"/>
            <wp:positionH relativeFrom="column">
              <wp:posOffset>3852545</wp:posOffset>
            </wp:positionH>
            <wp:positionV relativeFrom="paragraph">
              <wp:posOffset>-186055</wp:posOffset>
            </wp:positionV>
            <wp:extent cx="2201545" cy="517525"/>
            <wp:effectExtent l="0" t="0" r="8255" b="0"/>
            <wp:wrapTight wrapText="bothSides">
              <wp:wrapPolygon edited="0">
                <wp:start x="0" y="0"/>
                <wp:lineTo x="0" y="20672"/>
                <wp:lineTo x="21494" y="20672"/>
                <wp:lineTo x="2149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1545" cy="517525"/>
                    </a:xfrm>
                    <a:prstGeom prst="rect">
                      <a:avLst/>
                    </a:prstGeom>
                  </pic:spPr>
                </pic:pic>
              </a:graphicData>
            </a:graphic>
            <wp14:sizeRelH relativeFrom="page">
              <wp14:pctWidth>0</wp14:pctWidth>
            </wp14:sizeRelH>
            <wp14:sizeRelV relativeFrom="page">
              <wp14:pctHeight>0</wp14:pctHeight>
            </wp14:sizeRelV>
          </wp:anchor>
        </w:drawing>
      </w:r>
      <w:r w:rsidRPr="00817A9A">
        <w:rPr>
          <w:b/>
          <w:i/>
          <w:sz w:val="32"/>
          <w:szCs w:val="32"/>
          <w:lang w:val="de-DE"/>
        </w:rPr>
        <w:t>P R E S S E M I T T E I L U N G</w:t>
      </w:r>
    </w:p>
    <w:p w:rsidR="00817A9A" w:rsidRPr="00817A9A" w:rsidRDefault="00817A9A" w:rsidP="00817A9A">
      <w:pPr>
        <w:rPr>
          <w:rFonts w:cs="Arial"/>
          <w:lang w:val="de-DE" w:eastAsia="de-DE"/>
        </w:rPr>
      </w:pPr>
      <w:r>
        <w:rPr>
          <w:rFonts w:cs="Arial"/>
          <w:lang w:val="de-DE" w:eastAsia="de-DE"/>
        </w:rPr>
        <w:t>20</w:t>
      </w:r>
      <w:r w:rsidRPr="00817A9A">
        <w:rPr>
          <w:rFonts w:cs="Arial"/>
          <w:lang w:val="de-DE" w:eastAsia="de-DE"/>
        </w:rPr>
        <w:t xml:space="preserve">. </w:t>
      </w:r>
      <w:r>
        <w:rPr>
          <w:rFonts w:cs="Arial"/>
          <w:lang w:val="de-DE" w:eastAsia="de-DE"/>
        </w:rPr>
        <w:t>Oktober</w:t>
      </w:r>
      <w:r w:rsidRPr="00817A9A">
        <w:rPr>
          <w:rFonts w:cs="Arial"/>
          <w:lang w:val="de-DE" w:eastAsia="de-DE"/>
        </w:rPr>
        <w:t xml:space="preserve"> 2019</w:t>
      </w:r>
    </w:p>
    <w:p w:rsidR="00817A9A" w:rsidRPr="00817A9A" w:rsidRDefault="00817A9A" w:rsidP="00817A9A">
      <w:pPr>
        <w:rPr>
          <w:rFonts w:cs="Arial"/>
          <w:lang w:val="de-DE" w:eastAsia="de-DE"/>
        </w:rPr>
      </w:pPr>
    </w:p>
    <w:p w:rsidR="00817A9A" w:rsidRPr="00817A9A" w:rsidRDefault="00817A9A" w:rsidP="00817A9A">
      <w:pPr>
        <w:spacing w:line="240" w:lineRule="auto"/>
        <w:rPr>
          <w:rStyle w:val="lrzxr"/>
          <w:rFonts w:cs="Arial"/>
          <w:b/>
          <w:color w:val="000000" w:themeColor="text1"/>
          <w:lang w:val="de-DE"/>
        </w:rPr>
      </w:pPr>
    </w:p>
    <w:p w:rsidR="00817A9A" w:rsidRPr="00817A9A" w:rsidRDefault="0089515D" w:rsidP="00817A9A">
      <w:pPr>
        <w:spacing w:line="240" w:lineRule="auto"/>
        <w:rPr>
          <w:rFonts w:eastAsia="Helvetica-Bold" w:cs="Helvetica-Bold"/>
          <w:b/>
          <w:bCs/>
          <w:lang w:val="de-DE" w:bidi="en-GB"/>
        </w:rPr>
      </w:pPr>
      <w:r>
        <w:rPr>
          <w:rFonts w:eastAsia="Helvetica-Bold" w:cs="Helvetica-Bold"/>
          <w:b/>
          <w:bCs/>
          <w:lang w:val="de-DE" w:bidi="en-GB"/>
        </w:rPr>
        <w:br/>
      </w:r>
      <w:r w:rsidR="00817A9A">
        <w:rPr>
          <w:rFonts w:eastAsia="Helvetica-Bold" w:cs="Helvetica-Bold"/>
          <w:b/>
          <w:bCs/>
          <w:lang w:val="de-DE" w:bidi="en-GB"/>
        </w:rPr>
        <w:t>Digitaler Produktleitfaden</w:t>
      </w:r>
      <w:r w:rsidR="00817A9A">
        <w:rPr>
          <w:rFonts w:eastAsia="Helvetica-Bold" w:cs="Helvetica-Bold"/>
          <w:b/>
          <w:bCs/>
          <w:lang w:val="de-DE" w:bidi="en-GB"/>
        </w:rPr>
        <w:br/>
      </w:r>
      <w:r w:rsidR="00817A9A">
        <w:rPr>
          <w:rFonts w:eastAsia="Helvetica-Bold" w:cs="Helvetica-Bold"/>
          <w:b/>
          <w:bCs/>
          <w:lang w:val="de-DE" w:bidi="en-GB"/>
        </w:rPr>
        <w:br/>
      </w:r>
      <w:r w:rsidR="00817A9A" w:rsidRPr="00817A9A">
        <w:rPr>
          <w:rFonts w:eastAsia="Arial" w:cs="Arial"/>
          <w:b/>
          <w:sz w:val="32"/>
          <w:szCs w:val="32"/>
          <w:lang w:val="de-DE" w:bidi="de-DE"/>
        </w:rPr>
        <w:t>Rototilt digitalisiert den Anfragevorgang</w:t>
      </w:r>
    </w:p>
    <w:p w:rsidR="00817A9A" w:rsidRPr="00817A9A" w:rsidRDefault="00817A9A" w:rsidP="00817A9A">
      <w:pPr>
        <w:pStyle w:val="KeinLeerraum"/>
        <w:rPr>
          <w:rFonts w:eastAsia="Arial" w:cs="Arial"/>
          <w:b/>
          <w:lang w:bidi="de-DE"/>
        </w:rPr>
      </w:pPr>
      <w:r w:rsidRPr="00817A9A">
        <w:rPr>
          <w:rFonts w:eastAsia="Arial" w:cs="Arial"/>
          <w:b/>
          <w:lang w:bidi="de-DE"/>
        </w:rPr>
        <w:t>Rototilt hat</w:t>
      </w:r>
      <w:r w:rsidR="007F76D7" w:rsidRPr="00817A9A">
        <w:rPr>
          <w:rFonts w:eastAsia="Arial" w:cs="Arial"/>
          <w:b/>
          <w:lang w:bidi="de-DE"/>
        </w:rPr>
        <w:t xml:space="preserve"> einen digitalen Produktleitfaden </w:t>
      </w:r>
      <w:r w:rsidRPr="00817A9A">
        <w:rPr>
          <w:rFonts w:eastAsia="Arial" w:cs="Arial"/>
          <w:b/>
          <w:lang w:bidi="de-DE"/>
        </w:rPr>
        <w:t>entwickelt</w:t>
      </w:r>
      <w:r w:rsidR="007F76D7" w:rsidRPr="00817A9A">
        <w:rPr>
          <w:rFonts w:eastAsia="Arial" w:cs="Arial"/>
          <w:b/>
          <w:lang w:bidi="de-DE"/>
        </w:rPr>
        <w:t xml:space="preserve">, mit dessen Hilfe sich Schwenkrotatoren und </w:t>
      </w:r>
      <w:r w:rsidRPr="00817A9A">
        <w:rPr>
          <w:rFonts w:eastAsia="Arial" w:cs="Arial"/>
          <w:b/>
          <w:lang w:bidi="de-DE"/>
        </w:rPr>
        <w:t>weitere</w:t>
      </w:r>
      <w:r w:rsidR="007F76D7" w:rsidRPr="00817A9A">
        <w:rPr>
          <w:rFonts w:eastAsia="Arial" w:cs="Arial"/>
          <w:b/>
          <w:lang w:bidi="de-DE"/>
        </w:rPr>
        <w:t xml:space="preserve"> Produkte </w:t>
      </w:r>
      <w:r w:rsidRPr="00817A9A">
        <w:rPr>
          <w:rFonts w:eastAsia="Arial" w:cs="Arial"/>
          <w:b/>
          <w:lang w:bidi="de-DE"/>
        </w:rPr>
        <w:t xml:space="preserve">des schwedischen Herstellers </w:t>
      </w:r>
      <w:r w:rsidR="0089515D">
        <w:rPr>
          <w:rFonts w:eastAsia="Arial" w:cs="Arial"/>
          <w:b/>
          <w:lang w:bidi="de-DE"/>
        </w:rPr>
        <w:t xml:space="preserve">gezielt </w:t>
      </w:r>
      <w:r w:rsidR="007F76D7" w:rsidRPr="00817A9A">
        <w:rPr>
          <w:rFonts w:eastAsia="Arial" w:cs="Arial"/>
          <w:b/>
          <w:lang w:bidi="de-DE"/>
        </w:rPr>
        <w:t xml:space="preserve">auf den Bagger des Kunden abstimmen lassen. </w:t>
      </w:r>
    </w:p>
    <w:p w:rsidR="00817A9A" w:rsidRPr="00817A9A" w:rsidRDefault="00817A9A" w:rsidP="00817A9A">
      <w:pPr>
        <w:pStyle w:val="KeinLeerraum"/>
        <w:rPr>
          <w:rFonts w:eastAsia="Arial" w:cs="Arial"/>
          <w:b/>
          <w:lang w:bidi="de-DE"/>
        </w:rPr>
      </w:pPr>
    </w:p>
    <w:p w:rsidR="00F4220C" w:rsidRPr="0089515D" w:rsidRDefault="007F76D7" w:rsidP="0089515D">
      <w:pPr>
        <w:pStyle w:val="KeinLeerraum"/>
        <w:rPr>
          <w:rFonts w:cs="Arial"/>
          <w:b/>
          <w:lang w:bidi="da-DK"/>
        </w:rPr>
      </w:pPr>
      <w:r w:rsidRPr="00817A9A">
        <w:rPr>
          <w:rFonts w:eastAsia="Arial" w:cs="Arial"/>
          <w:lang w:bidi="de-DE"/>
        </w:rPr>
        <w:t xml:space="preserve">„Mit dieser praktischen Lösung findet der Kunde schneller das richtige </w:t>
      </w:r>
      <w:r w:rsidR="0055584A" w:rsidRPr="00817A9A">
        <w:rPr>
          <w:rFonts w:eastAsia="Arial" w:cs="Arial"/>
          <w:lang w:bidi="de-DE"/>
        </w:rPr>
        <w:t>Modell</w:t>
      </w:r>
      <w:r w:rsidRPr="00817A9A">
        <w:rPr>
          <w:rFonts w:eastAsia="Arial" w:cs="Arial"/>
          <w:lang w:bidi="de-DE"/>
        </w:rPr>
        <w:t xml:space="preserve"> und kann einfacher mit </w:t>
      </w:r>
      <w:r w:rsidR="0055584A" w:rsidRPr="00817A9A">
        <w:rPr>
          <w:rFonts w:eastAsia="Arial" w:cs="Arial"/>
          <w:lang w:bidi="de-DE"/>
        </w:rPr>
        <w:t>Rototilt</w:t>
      </w:r>
      <w:r w:rsidRPr="00817A9A">
        <w:rPr>
          <w:rFonts w:eastAsia="Arial" w:cs="Arial"/>
          <w:lang w:bidi="de-DE"/>
        </w:rPr>
        <w:t xml:space="preserve"> in Kontakt treten“, erklärt Per Väppling, Marketing- und Vertriebsleiter bei Rototilt.</w:t>
      </w:r>
      <w:r w:rsidR="00817A9A" w:rsidRPr="00817A9A">
        <w:rPr>
          <w:rFonts w:cs="Arial"/>
          <w:b/>
          <w:lang w:bidi="da-DK"/>
        </w:rPr>
        <w:t xml:space="preserve"> </w:t>
      </w:r>
      <w:r w:rsidRPr="00817A9A">
        <w:rPr>
          <w:rFonts w:eastAsia="Arial" w:cs="Arial"/>
          <w:lang w:bidi="de-DE"/>
        </w:rPr>
        <w:t>Der Produktleitfaden ist ein digitales Tool sowohl für Endbenu</w:t>
      </w:r>
      <w:r w:rsidR="00817A9A" w:rsidRPr="00817A9A">
        <w:rPr>
          <w:rFonts w:eastAsia="Arial" w:cs="Arial"/>
          <w:lang w:bidi="de-DE"/>
        </w:rPr>
        <w:t xml:space="preserve">tzer als auch Rototilt-Händler. Sie können </w:t>
      </w:r>
      <w:r w:rsidRPr="00817A9A">
        <w:rPr>
          <w:rFonts w:eastAsia="Arial" w:cs="Arial"/>
          <w:lang w:bidi="de-DE"/>
        </w:rPr>
        <w:t>im Handumdrehen erkennen, welche Rototilt-Produkte für ein bestimmtes Baggermodell geeignet sind.</w:t>
      </w:r>
      <w:r w:rsidR="0089515D">
        <w:rPr>
          <w:rFonts w:eastAsia="Arial" w:cs="Arial"/>
          <w:lang w:bidi="de-DE"/>
        </w:rPr>
        <w:t xml:space="preserve"> </w:t>
      </w:r>
      <w:r w:rsidR="000F2C95" w:rsidRPr="00817A9A">
        <w:rPr>
          <w:rFonts w:eastAsia="Arial" w:cs="Arial"/>
          <w:lang w:bidi="de-DE"/>
        </w:rPr>
        <w:t>„Da wir zahlreiche Optionen und Zubehörteile anbieten, kam der Wunsch nach einer Übersicht über die möglichen Kombinationen von Schwenkrotator und Bagger auf. Anhand des Leitfadens können die Kunden jetzt mühelos die jeweils passenden Produkte finden. Wir sind überzeugt, dass dieses Tool sowohl für den Käufer als auch für den Händler den Kaufprozess vereinfachen wird“, so Väppling.</w:t>
      </w:r>
    </w:p>
    <w:p w:rsidR="00817A9A" w:rsidRPr="00F011CA" w:rsidRDefault="0089515D" w:rsidP="00817A9A">
      <w:pPr>
        <w:spacing w:line="240" w:lineRule="auto"/>
        <w:rPr>
          <w:rFonts w:cs="Arial"/>
          <w:b/>
          <w:sz w:val="22"/>
          <w:szCs w:val="22"/>
          <w:lang w:val="de-DE"/>
        </w:rPr>
      </w:pPr>
      <w:r>
        <w:rPr>
          <w:rFonts w:eastAsia="Arial" w:cs="Arial"/>
          <w:b/>
          <w:sz w:val="22"/>
          <w:szCs w:val="22"/>
          <w:lang w:val="de-DE" w:bidi="de-DE"/>
        </w:rPr>
        <w:t>Be</w:t>
      </w:r>
      <w:bookmarkStart w:id="0" w:name="_GoBack"/>
      <w:bookmarkEnd w:id="0"/>
      <w:r>
        <w:rPr>
          <w:rFonts w:eastAsia="Arial" w:cs="Arial"/>
          <w:b/>
          <w:sz w:val="22"/>
          <w:szCs w:val="22"/>
          <w:lang w:val="de-DE" w:bidi="de-DE"/>
        </w:rPr>
        <w:t xml:space="preserve">ratung und </w:t>
      </w:r>
      <w:r w:rsidR="00817A9A" w:rsidRPr="00F011CA">
        <w:rPr>
          <w:rFonts w:eastAsia="Arial" w:cs="Arial"/>
          <w:b/>
          <w:sz w:val="22"/>
          <w:szCs w:val="22"/>
          <w:lang w:val="de-DE" w:bidi="de-DE"/>
        </w:rPr>
        <w:t>Verkauf weiterhin über lokale Rototilt-Händler</w:t>
      </w:r>
    </w:p>
    <w:p w:rsidR="007F76D7" w:rsidRPr="00817A9A" w:rsidRDefault="000F25B2" w:rsidP="00817A9A">
      <w:pPr>
        <w:spacing w:line="240" w:lineRule="auto"/>
        <w:rPr>
          <w:rFonts w:eastAsia="Arial" w:cs="Arial"/>
          <w:sz w:val="22"/>
          <w:szCs w:val="22"/>
          <w:lang w:val="de-DE" w:bidi="de-DE"/>
        </w:rPr>
      </w:pPr>
      <w:r w:rsidRPr="00817A9A">
        <w:rPr>
          <w:rFonts w:eastAsia="Arial" w:cs="Arial"/>
          <w:sz w:val="22"/>
          <w:szCs w:val="22"/>
          <w:lang w:val="de-DE" w:bidi="de-DE"/>
        </w:rPr>
        <w:t xml:space="preserve">Die erste Version des Produktleitfadens </w:t>
      </w:r>
      <w:r w:rsidR="00817A9A" w:rsidRPr="00817A9A">
        <w:rPr>
          <w:rFonts w:eastAsia="Arial" w:cs="Arial"/>
          <w:sz w:val="22"/>
          <w:szCs w:val="22"/>
          <w:lang w:val="de-DE" w:bidi="de-DE"/>
        </w:rPr>
        <w:t xml:space="preserve">ist </w:t>
      </w:r>
      <w:r w:rsidR="0089515D" w:rsidRPr="00817A9A">
        <w:rPr>
          <w:rFonts w:eastAsia="Arial" w:cs="Arial"/>
          <w:sz w:val="22"/>
          <w:szCs w:val="22"/>
          <w:lang w:val="de-DE" w:bidi="de-DE"/>
        </w:rPr>
        <w:t xml:space="preserve">auf </w:t>
      </w:r>
      <w:r w:rsidR="0089515D" w:rsidRPr="00F011CA">
        <w:rPr>
          <w:rFonts w:eastAsia="Arial" w:cs="Arial"/>
          <w:sz w:val="22"/>
          <w:szCs w:val="22"/>
          <w:lang w:val="de-DE" w:bidi="de-DE"/>
        </w:rPr>
        <w:t>rototilt.com</w:t>
      </w:r>
      <w:r w:rsidR="0089515D" w:rsidRPr="00817A9A">
        <w:rPr>
          <w:rFonts w:eastAsia="Arial" w:cs="Arial"/>
          <w:sz w:val="22"/>
          <w:szCs w:val="22"/>
          <w:lang w:val="de-DE" w:bidi="de-DE"/>
        </w:rPr>
        <w:t xml:space="preserve"> </w:t>
      </w:r>
      <w:r w:rsidR="0089515D">
        <w:rPr>
          <w:rFonts w:eastAsia="Arial" w:cs="Arial"/>
          <w:sz w:val="22"/>
          <w:szCs w:val="22"/>
          <w:lang w:val="de-DE" w:bidi="de-DE"/>
        </w:rPr>
        <w:t>s</w:t>
      </w:r>
      <w:r w:rsidR="00817A9A" w:rsidRPr="00817A9A">
        <w:rPr>
          <w:rFonts w:eastAsia="Arial" w:cs="Arial"/>
          <w:sz w:val="22"/>
          <w:szCs w:val="22"/>
          <w:lang w:val="de-DE" w:bidi="de-DE"/>
        </w:rPr>
        <w:t>eit dem 16. Oktober</w:t>
      </w:r>
      <w:r w:rsidRPr="00817A9A">
        <w:rPr>
          <w:rFonts w:eastAsia="Arial" w:cs="Arial"/>
          <w:sz w:val="22"/>
          <w:szCs w:val="22"/>
          <w:lang w:val="de-DE" w:bidi="de-DE"/>
        </w:rPr>
        <w:t xml:space="preserve"> online.</w:t>
      </w:r>
      <w:r w:rsidR="00817A9A" w:rsidRPr="00817A9A">
        <w:rPr>
          <w:rFonts w:cs="Arial"/>
          <w:sz w:val="22"/>
          <w:szCs w:val="22"/>
          <w:lang w:val="de-DE"/>
        </w:rPr>
        <w:t xml:space="preserve"> </w:t>
      </w:r>
      <w:r w:rsidRPr="00817A9A">
        <w:rPr>
          <w:rFonts w:eastAsia="Arial" w:cs="Arial"/>
          <w:sz w:val="22"/>
          <w:szCs w:val="22"/>
          <w:lang w:val="de-DE" w:bidi="de-DE"/>
        </w:rPr>
        <w:t xml:space="preserve">„Wir haben viel Arbeit in das Tool gesteckt, da wir mit Unmengen von Daten </w:t>
      </w:r>
      <w:r w:rsidR="0055584A" w:rsidRPr="00817A9A">
        <w:rPr>
          <w:rFonts w:eastAsia="Arial" w:cs="Arial"/>
          <w:sz w:val="22"/>
          <w:szCs w:val="22"/>
          <w:lang w:val="de-DE" w:bidi="de-DE"/>
        </w:rPr>
        <w:t>arbeiten mussten</w:t>
      </w:r>
      <w:r w:rsidRPr="00817A9A">
        <w:rPr>
          <w:rFonts w:eastAsia="Arial" w:cs="Arial"/>
          <w:sz w:val="22"/>
          <w:szCs w:val="22"/>
          <w:lang w:val="de-DE" w:bidi="de-DE"/>
        </w:rPr>
        <w:t xml:space="preserve"> und außerdem verschiedene Abhängigkeiten zu berücksichtigen waren. Wir freuen uns darauf, den Leitfaden weiterzuentwickeln, um den Erwerb unserer Produkte noch einfacher zu gestalten“, schließt Väppling.</w:t>
      </w:r>
      <w:r w:rsidR="00817A9A" w:rsidRPr="00817A9A">
        <w:rPr>
          <w:rFonts w:eastAsia="Arial" w:cs="Arial"/>
          <w:sz w:val="22"/>
          <w:szCs w:val="22"/>
          <w:lang w:val="de-DE" w:bidi="de-DE"/>
        </w:rPr>
        <w:t xml:space="preserve"> Das Tool </w:t>
      </w:r>
      <w:r w:rsidR="007C1C2A">
        <w:rPr>
          <w:rFonts w:eastAsia="Arial" w:cs="Arial"/>
          <w:sz w:val="22"/>
          <w:szCs w:val="22"/>
          <w:lang w:val="de-DE" w:bidi="de-DE"/>
        </w:rPr>
        <w:t xml:space="preserve">ist eine nützliche Hilfestellung und </w:t>
      </w:r>
      <w:r w:rsidR="00817A9A" w:rsidRPr="00817A9A">
        <w:rPr>
          <w:rFonts w:eastAsia="Arial" w:cs="Arial"/>
          <w:sz w:val="22"/>
          <w:szCs w:val="22"/>
          <w:lang w:val="de-DE" w:bidi="de-DE"/>
        </w:rPr>
        <w:t xml:space="preserve">ersetzt weder Kundengespräche noch die Verkaufsabwicklung. </w:t>
      </w:r>
      <w:r w:rsidR="007C1C2A">
        <w:rPr>
          <w:rFonts w:eastAsia="Arial" w:cs="Arial"/>
          <w:sz w:val="22"/>
          <w:szCs w:val="22"/>
          <w:lang w:val="de-DE" w:bidi="de-DE"/>
        </w:rPr>
        <w:t>Beides</w:t>
      </w:r>
      <w:r w:rsidR="00817A9A" w:rsidRPr="00817A9A">
        <w:rPr>
          <w:rFonts w:eastAsia="Arial" w:cs="Arial"/>
          <w:sz w:val="22"/>
          <w:szCs w:val="22"/>
          <w:lang w:val="de-DE" w:bidi="de-DE"/>
        </w:rPr>
        <w:t xml:space="preserve"> erfolgt – wie bisher - </w:t>
      </w:r>
      <w:r w:rsidR="00AB52DF" w:rsidRPr="00817A9A">
        <w:rPr>
          <w:rFonts w:eastAsia="Arial" w:cs="Arial"/>
          <w:sz w:val="22"/>
          <w:szCs w:val="22"/>
          <w:lang w:val="de-DE" w:bidi="de-DE"/>
        </w:rPr>
        <w:t xml:space="preserve">über die </w:t>
      </w:r>
      <w:r w:rsidR="00817A9A" w:rsidRPr="00817A9A">
        <w:rPr>
          <w:rFonts w:eastAsia="Arial" w:cs="Arial"/>
          <w:sz w:val="22"/>
          <w:szCs w:val="22"/>
          <w:lang w:val="de-DE" w:bidi="de-DE"/>
        </w:rPr>
        <w:t>bekannten lokalen Rototilt-Händler.</w:t>
      </w:r>
    </w:p>
    <w:p w:rsidR="00B10083" w:rsidRPr="007C1C2A" w:rsidRDefault="00F011CA" w:rsidP="007F76D7">
      <w:pPr>
        <w:spacing w:line="276" w:lineRule="auto"/>
        <w:rPr>
          <w:rFonts w:eastAsia="Arial" w:cs="Arial"/>
          <w:sz w:val="22"/>
          <w:szCs w:val="22"/>
          <w:lang w:val="de-DE" w:bidi="de-DE"/>
        </w:rPr>
      </w:pPr>
      <w:hyperlink r:id="rId10" w:history="1">
        <w:r w:rsidRPr="007C1C2A">
          <w:rPr>
            <w:rStyle w:val="Hyperlink"/>
            <w:rFonts w:eastAsia="Arial" w:cs="Arial"/>
            <w:color w:val="auto"/>
            <w:sz w:val="22"/>
            <w:szCs w:val="22"/>
            <w:u w:val="none"/>
            <w:lang w:val="de-DE" w:bidi="de-DE"/>
          </w:rPr>
          <w:t>www.rototilt.de</w:t>
        </w:r>
      </w:hyperlink>
    </w:p>
    <w:p w:rsidR="00F011CA" w:rsidRPr="007C1C2A" w:rsidRDefault="007C1C2A" w:rsidP="007F76D7">
      <w:pPr>
        <w:spacing w:line="276" w:lineRule="auto"/>
        <w:rPr>
          <w:rFonts w:ascii="Arial" w:hAnsi="Arial" w:cs="Arial"/>
          <w:sz w:val="22"/>
          <w:szCs w:val="22"/>
          <w:lang w:val="de-DE"/>
        </w:rPr>
      </w:pPr>
      <w:r w:rsidRPr="007C1C2A">
        <w:rPr>
          <w:rStyle w:val="lrzxr"/>
          <w:rFonts w:cs="Arial"/>
          <w:b/>
          <w:color w:val="000000" w:themeColor="text1"/>
          <w:sz w:val="22"/>
          <w:szCs w:val="22"/>
          <w:lang w:val="de-DE"/>
        </w:rPr>
        <w:t>Foto</w:t>
      </w:r>
      <w:r w:rsidR="00F011CA" w:rsidRPr="007C1C2A">
        <w:rPr>
          <w:rStyle w:val="lrzxr"/>
          <w:rFonts w:cs="Arial"/>
          <w:b/>
          <w:color w:val="000000" w:themeColor="text1"/>
          <w:sz w:val="22"/>
          <w:szCs w:val="22"/>
          <w:lang w:val="de-DE"/>
        </w:rPr>
        <w:t>:</w:t>
      </w:r>
    </w:p>
    <w:p w:rsidR="00F011CA" w:rsidRPr="00F011CA" w:rsidRDefault="00F011CA" w:rsidP="00F011CA">
      <w:pPr>
        <w:spacing w:line="240" w:lineRule="auto"/>
        <w:ind w:left="3912"/>
        <w:rPr>
          <w:rFonts w:cs="Arial"/>
          <w:lang w:val="de-DE"/>
        </w:rPr>
      </w:pPr>
      <w:r w:rsidRPr="007C1C2A">
        <w:rPr>
          <w:rFonts w:cs="Arial"/>
          <w:b/>
          <w:noProof/>
          <w:sz w:val="22"/>
          <w:lang w:val="de-DE" w:eastAsia="de-DE"/>
        </w:rPr>
        <w:drawing>
          <wp:anchor distT="0" distB="0" distL="114300" distR="114300" simplePos="0" relativeHeight="251661312" behindDoc="0" locked="0" layoutInCell="1" allowOverlap="1" wp14:anchorId="09AE46BB" wp14:editId="7DDC31AC">
            <wp:simplePos x="0" y="0"/>
            <wp:positionH relativeFrom="column">
              <wp:posOffset>-5868</wp:posOffset>
            </wp:positionH>
            <wp:positionV relativeFrom="paragraph">
              <wp:posOffset>37351</wp:posOffset>
            </wp:positionV>
            <wp:extent cx="2425273" cy="1255594"/>
            <wp:effectExtent l="0" t="0" r="0" b="1905"/>
            <wp:wrapNone/>
            <wp:docPr id="6" name="Grafik 6" descr="Z:\Projekte\Rototilt\Pressemitteilungen\Screenshot Produktgu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kte\Rototilt\Pressemitteilungen\Screenshot Produktgui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5662" cy="12609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C2A">
        <w:rPr>
          <w:rFonts w:cs="Arial"/>
          <w:b/>
          <w:sz w:val="22"/>
          <w:lang w:val="de-DE"/>
        </w:rPr>
        <w:t>Rototilt_</w:t>
      </w:r>
      <w:r w:rsidRPr="007C1C2A">
        <w:rPr>
          <w:rFonts w:cs="Arial"/>
          <w:b/>
          <w:sz w:val="22"/>
          <w:lang w:val="de-DE"/>
        </w:rPr>
        <w:t>Digitale_Abfrage.jpg</w:t>
      </w:r>
      <w:r w:rsidRPr="007C1C2A">
        <w:rPr>
          <w:rFonts w:cs="Arial"/>
          <w:sz w:val="22"/>
          <w:lang w:val="de-DE"/>
        </w:rPr>
        <w:br/>
      </w:r>
      <w:r w:rsidR="007C1C2A" w:rsidRPr="007C1C2A">
        <w:rPr>
          <w:rFonts w:cs="Arial"/>
          <w:sz w:val="22"/>
          <w:lang w:val="de-DE"/>
        </w:rPr>
        <w:t>Der digitale Produktleitfaden von Rototilt erleichtert die Suche nach dem richtigen Produkt für ein bestimmtes Baggermodell.</w:t>
      </w:r>
    </w:p>
    <w:p w:rsidR="00F011CA" w:rsidRPr="00F011CA" w:rsidRDefault="00F011CA" w:rsidP="00F011CA">
      <w:pPr>
        <w:spacing w:line="240" w:lineRule="auto"/>
        <w:rPr>
          <w:b/>
          <w:lang w:val="de-DE"/>
        </w:rPr>
      </w:pPr>
    </w:p>
    <w:p w:rsidR="00AB52DF" w:rsidRPr="00A7163D" w:rsidRDefault="007C1C2A" w:rsidP="00A7163D">
      <w:pPr>
        <w:spacing w:line="240" w:lineRule="auto"/>
        <w:rPr>
          <w:b/>
          <w:lang w:val="de-DE"/>
        </w:rPr>
      </w:pPr>
      <w:r>
        <w:rPr>
          <w:b/>
          <w:lang w:val="de-DE"/>
        </w:rPr>
        <w:br/>
        <w:t>Foto</w:t>
      </w:r>
      <w:r w:rsidR="00F011CA" w:rsidRPr="00F011CA">
        <w:rPr>
          <w:b/>
          <w:lang w:val="de-DE"/>
        </w:rPr>
        <w:t xml:space="preserve">: </w:t>
      </w:r>
      <w:r w:rsidR="00F011CA" w:rsidRPr="00F011CA">
        <w:rPr>
          <w:rFonts w:cs="Arial"/>
          <w:b/>
          <w:lang w:val="de-DE"/>
        </w:rPr>
        <w:t>Rototilt, Abdruck honorarfrei</w:t>
      </w:r>
    </w:p>
    <w:sectPr w:rsidR="00AB52DF" w:rsidRPr="00A7163D" w:rsidSect="007C1C2A">
      <w:headerReference w:type="default" r:id="rId12"/>
      <w:pgSz w:w="11906" w:h="16838"/>
      <w:pgMar w:top="851" w:right="1418"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98C" w:rsidRDefault="0035598C" w:rsidP="005C09D4">
      <w:pPr>
        <w:spacing w:after="0" w:line="240" w:lineRule="auto"/>
      </w:pPr>
      <w:r>
        <w:separator/>
      </w:r>
    </w:p>
  </w:endnote>
  <w:endnote w:type="continuationSeparator" w:id="0">
    <w:p w:rsidR="0035598C" w:rsidRDefault="0035598C" w:rsidP="005C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98C" w:rsidRDefault="0035598C" w:rsidP="005C09D4">
      <w:pPr>
        <w:spacing w:after="0" w:line="240" w:lineRule="auto"/>
      </w:pPr>
      <w:r>
        <w:separator/>
      </w:r>
    </w:p>
  </w:footnote>
  <w:footnote w:type="continuationSeparator" w:id="0">
    <w:p w:rsidR="0035598C" w:rsidRDefault="0035598C" w:rsidP="005C0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2A" w:rsidRPr="007C1C2A" w:rsidRDefault="007C1C2A" w:rsidP="007C1C2A">
    <w:pPr>
      <w:pStyle w:val="Kopfzeile"/>
      <w:tabs>
        <w:tab w:val="clear" w:pos="4536"/>
        <w:tab w:val="clear" w:pos="9072"/>
        <w:tab w:val="left" w:pos="1042"/>
      </w:tabs>
      <w:rPr>
        <w:sz w:val="16"/>
        <w:szCs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C98"/>
    <w:multiLevelType w:val="hybridMultilevel"/>
    <w:tmpl w:val="AB7AF158"/>
    <w:lvl w:ilvl="0" w:tplc="6E30A6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FC04D2"/>
    <w:multiLevelType w:val="hybridMultilevel"/>
    <w:tmpl w:val="31B8B68C"/>
    <w:lvl w:ilvl="0" w:tplc="4BB6D5E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9DD7BEF"/>
    <w:multiLevelType w:val="hybridMultilevel"/>
    <w:tmpl w:val="8E2A752A"/>
    <w:lvl w:ilvl="0" w:tplc="859059E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F4D3E13"/>
    <w:multiLevelType w:val="hybridMultilevel"/>
    <w:tmpl w:val="7F544306"/>
    <w:lvl w:ilvl="0" w:tplc="E48438A4">
      <w:numFmt w:val="bullet"/>
      <w:lvlText w:val="-"/>
      <w:lvlJc w:val="left"/>
      <w:pPr>
        <w:ind w:left="420" w:hanging="360"/>
      </w:pPr>
      <w:rPr>
        <w:rFonts w:ascii="Arial" w:eastAsiaTheme="minorHAnsi"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nsid w:val="40A37C02"/>
    <w:multiLevelType w:val="hybridMultilevel"/>
    <w:tmpl w:val="4086C1E0"/>
    <w:lvl w:ilvl="0" w:tplc="756E704A">
      <w:numFmt w:val="bullet"/>
      <w:lvlText w:val="-"/>
      <w:lvlJc w:val="left"/>
      <w:pPr>
        <w:ind w:left="720" w:hanging="360"/>
      </w:pPr>
      <w:rPr>
        <w:rFonts w:ascii="Arial" w:eastAsiaTheme="minorHAnsi" w:hAnsi="Arial" w:cs="Arial"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7F53D8C"/>
    <w:multiLevelType w:val="hybridMultilevel"/>
    <w:tmpl w:val="03566660"/>
    <w:lvl w:ilvl="0" w:tplc="AF0E18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13B7EF2"/>
    <w:multiLevelType w:val="hybridMultilevel"/>
    <w:tmpl w:val="E9829E16"/>
    <w:lvl w:ilvl="0" w:tplc="CB6681B8">
      <w:numFmt w:val="bullet"/>
      <w:lvlText w:val="-"/>
      <w:lvlJc w:val="left"/>
      <w:pPr>
        <w:ind w:left="780" w:hanging="360"/>
      </w:pPr>
      <w:rPr>
        <w:rFonts w:ascii="Arial" w:eastAsiaTheme="minorHAnsi" w:hAnsi="Arial" w:cs="Aria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7">
    <w:nsid w:val="5FB16515"/>
    <w:multiLevelType w:val="hybridMultilevel"/>
    <w:tmpl w:val="3E0A9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C8F5F3A"/>
    <w:multiLevelType w:val="hybridMultilevel"/>
    <w:tmpl w:val="82767066"/>
    <w:lvl w:ilvl="0" w:tplc="ED0A2C3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8"/>
  </w:num>
  <w:num w:numId="5">
    <w:abstractNumId w:val="3"/>
  </w:num>
  <w:num w:numId="6">
    <w:abstractNumId w:val="6"/>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DD"/>
    <w:rsid w:val="0000427A"/>
    <w:rsid w:val="0000690F"/>
    <w:rsid w:val="00042AAA"/>
    <w:rsid w:val="00080ED8"/>
    <w:rsid w:val="000F25B2"/>
    <w:rsid w:val="000F2C95"/>
    <w:rsid w:val="0010213A"/>
    <w:rsid w:val="00117A6F"/>
    <w:rsid w:val="001508C6"/>
    <w:rsid w:val="001A3754"/>
    <w:rsid w:val="002341B5"/>
    <w:rsid w:val="002A51BF"/>
    <w:rsid w:val="002A520C"/>
    <w:rsid w:val="00304732"/>
    <w:rsid w:val="00320CEF"/>
    <w:rsid w:val="0035250E"/>
    <w:rsid w:val="003539BC"/>
    <w:rsid w:val="0035598C"/>
    <w:rsid w:val="00386F9B"/>
    <w:rsid w:val="003B0EF8"/>
    <w:rsid w:val="003C205F"/>
    <w:rsid w:val="00412C00"/>
    <w:rsid w:val="00421136"/>
    <w:rsid w:val="0042180E"/>
    <w:rsid w:val="0045318D"/>
    <w:rsid w:val="0048456F"/>
    <w:rsid w:val="00487128"/>
    <w:rsid w:val="004B6506"/>
    <w:rsid w:val="004D6F39"/>
    <w:rsid w:val="00523ADD"/>
    <w:rsid w:val="00537FBC"/>
    <w:rsid w:val="0055584A"/>
    <w:rsid w:val="00581B18"/>
    <w:rsid w:val="005C09D4"/>
    <w:rsid w:val="005C6BA1"/>
    <w:rsid w:val="00626036"/>
    <w:rsid w:val="00637BD2"/>
    <w:rsid w:val="00694924"/>
    <w:rsid w:val="006D5FBD"/>
    <w:rsid w:val="00710379"/>
    <w:rsid w:val="00740CB1"/>
    <w:rsid w:val="00755921"/>
    <w:rsid w:val="0078636E"/>
    <w:rsid w:val="007C1C2A"/>
    <w:rsid w:val="007C2D5B"/>
    <w:rsid w:val="007F76D7"/>
    <w:rsid w:val="00817A9A"/>
    <w:rsid w:val="00826A7E"/>
    <w:rsid w:val="00835571"/>
    <w:rsid w:val="008661D8"/>
    <w:rsid w:val="008932D0"/>
    <w:rsid w:val="0089515D"/>
    <w:rsid w:val="00920BAD"/>
    <w:rsid w:val="00922BBE"/>
    <w:rsid w:val="00937A51"/>
    <w:rsid w:val="00953F0F"/>
    <w:rsid w:val="00967FDD"/>
    <w:rsid w:val="00976A26"/>
    <w:rsid w:val="00992E1D"/>
    <w:rsid w:val="009973E6"/>
    <w:rsid w:val="009B69A8"/>
    <w:rsid w:val="009E5A69"/>
    <w:rsid w:val="00A4353B"/>
    <w:rsid w:val="00A7163D"/>
    <w:rsid w:val="00A7324E"/>
    <w:rsid w:val="00A9296B"/>
    <w:rsid w:val="00AB52DF"/>
    <w:rsid w:val="00AF7FA8"/>
    <w:rsid w:val="00B10083"/>
    <w:rsid w:val="00B23FFD"/>
    <w:rsid w:val="00C06DDA"/>
    <w:rsid w:val="00CE2D7F"/>
    <w:rsid w:val="00CF0E4D"/>
    <w:rsid w:val="00D00211"/>
    <w:rsid w:val="00D21FA8"/>
    <w:rsid w:val="00D24492"/>
    <w:rsid w:val="00D51DD0"/>
    <w:rsid w:val="00D602F0"/>
    <w:rsid w:val="00DB4CC1"/>
    <w:rsid w:val="00E05084"/>
    <w:rsid w:val="00E765F3"/>
    <w:rsid w:val="00E97EBA"/>
    <w:rsid w:val="00EA62E2"/>
    <w:rsid w:val="00EF655D"/>
    <w:rsid w:val="00F011CA"/>
    <w:rsid w:val="00F4220C"/>
    <w:rsid w:val="00F91A96"/>
    <w:rsid w:val="00FD1314"/>
    <w:rsid w:val="00FD5687"/>
    <w:rsid w:val="00FF3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0211"/>
    <w:pPr>
      <w:spacing w:before="300" w:after="300" w:line="336" w:lineRule="exact"/>
    </w:pPr>
    <w:rPr>
      <w:rFonts w:eastAsiaTheme="minorEastAsia"/>
      <w:sz w:val="20"/>
      <w:szCs w:val="20"/>
      <w:lang w:val="en-US"/>
    </w:rPr>
  </w:style>
  <w:style w:type="paragraph" w:styleId="berschrift1">
    <w:name w:val="heading 1"/>
    <w:basedOn w:val="Standard"/>
    <w:next w:val="Standard"/>
    <w:link w:val="berschrift1Zchn"/>
    <w:uiPriority w:val="9"/>
    <w:qFormat/>
    <w:rsid w:val="00D00211"/>
    <w:pPr>
      <w:spacing w:before="540" w:after="180"/>
      <w:outlineLvl w:val="0"/>
    </w:pPr>
    <w:rPr>
      <w:rFonts w:asciiTheme="majorHAnsi" w:eastAsiaTheme="majorEastAsia" w:hAnsiTheme="majorHAnsi" w:cstheme="majorBidi"/>
      <w:b/>
      <w:bCs/>
      <w:kern w:val="2"/>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3ADD"/>
    <w:pPr>
      <w:ind w:left="720"/>
      <w:contextualSpacing/>
    </w:pPr>
  </w:style>
  <w:style w:type="paragraph" w:styleId="Kopfzeile">
    <w:name w:val="header"/>
    <w:basedOn w:val="Standard"/>
    <w:link w:val="KopfzeileZchn"/>
    <w:uiPriority w:val="99"/>
    <w:unhideWhenUsed/>
    <w:rsid w:val="005C09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09D4"/>
  </w:style>
  <w:style w:type="paragraph" w:styleId="Fuzeile">
    <w:name w:val="footer"/>
    <w:basedOn w:val="Standard"/>
    <w:link w:val="FuzeileZchn"/>
    <w:uiPriority w:val="99"/>
    <w:unhideWhenUsed/>
    <w:rsid w:val="005C09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09D4"/>
  </w:style>
  <w:style w:type="paragraph" w:styleId="Sprechblasentext">
    <w:name w:val="Balloon Text"/>
    <w:basedOn w:val="Standard"/>
    <w:link w:val="SprechblasentextZchn"/>
    <w:uiPriority w:val="99"/>
    <w:semiHidden/>
    <w:unhideWhenUsed/>
    <w:rsid w:val="005C09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09D4"/>
    <w:rPr>
      <w:rFonts w:ascii="Tahoma" w:hAnsi="Tahoma" w:cs="Tahoma"/>
      <w:sz w:val="16"/>
      <w:szCs w:val="16"/>
    </w:rPr>
  </w:style>
  <w:style w:type="paragraph" w:styleId="KeinLeerraum">
    <w:name w:val="No Spacing"/>
    <w:uiPriority w:val="1"/>
    <w:qFormat/>
    <w:rsid w:val="005C09D4"/>
    <w:pPr>
      <w:spacing w:after="0" w:line="240" w:lineRule="auto"/>
    </w:pPr>
  </w:style>
  <w:style w:type="character" w:customStyle="1" w:styleId="berschrift1Zchn">
    <w:name w:val="Überschrift 1 Zchn"/>
    <w:basedOn w:val="Absatz-Standardschriftart"/>
    <w:link w:val="berschrift1"/>
    <w:uiPriority w:val="9"/>
    <w:qFormat/>
    <w:rsid w:val="00D00211"/>
    <w:rPr>
      <w:rFonts w:asciiTheme="majorHAnsi" w:eastAsiaTheme="majorEastAsia" w:hAnsiTheme="majorHAnsi" w:cstheme="majorBidi"/>
      <w:b/>
      <w:bCs/>
      <w:kern w:val="2"/>
      <w:sz w:val="36"/>
      <w:szCs w:val="36"/>
      <w:lang w:val="en-US"/>
    </w:rPr>
  </w:style>
  <w:style w:type="character" w:styleId="Hyperlink">
    <w:name w:val="Hyperlink"/>
    <w:basedOn w:val="Absatz-Standardschriftart"/>
    <w:uiPriority w:val="99"/>
    <w:unhideWhenUsed/>
    <w:rsid w:val="00B10083"/>
    <w:rPr>
      <w:color w:val="0000FF" w:themeColor="hyperlink"/>
      <w:u w:val="single"/>
    </w:rPr>
  </w:style>
  <w:style w:type="character" w:customStyle="1" w:styleId="lrzxr">
    <w:name w:val="lrzxr"/>
    <w:basedOn w:val="Absatz-Standardschriftart"/>
    <w:rsid w:val="00817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0211"/>
    <w:pPr>
      <w:spacing w:before="300" w:after="300" w:line="336" w:lineRule="exact"/>
    </w:pPr>
    <w:rPr>
      <w:rFonts w:eastAsiaTheme="minorEastAsia"/>
      <w:sz w:val="20"/>
      <w:szCs w:val="20"/>
      <w:lang w:val="en-US"/>
    </w:rPr>
  </w:style>
  <w:style w:type="paragraph" w:styleId="berschrift1">
    <w:name w:val="heading 1"/>
    <w:basedOn w:val="Standard"/>
    <w:next w:val="Standard"/>
    <w:link w:val="berschrift1Zchn"/>
    <w:uiPriority w:val="9"/>
    <w:qFormat/>
    <w:rsid w:val="00D00211"/>
    <w:pPr>
      <w:spacing w:before="540" w:after="180"/>
      <w:outlineLvl w:val="0"/>
    </w:pPr>
    <w:rPr>
      <w:rFonts w:asciiTheme="majorHAnsi" w:eastAsiaTheme="majorEastAsia" w:hAnsiTheme="majorHAnsi" w:cstheme="majorBidi"/>
      <w:b/>
      <w:bCs/>
      <w:kern w:val="2"/>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3ADD"/>
    <w:pPr>
      <w:ind w:left="720"/>
      <w:contextualSpacing/>
    </w:pPr>
  </w:style>
  <w:style w:type="paragraph" w:styleId="Kopfzeile">
    <w:name w:val="header"/>
    <w:basedOn w:val="Standard"/>
    <w:link w:val="KopfzeileZchn"/>
    <w:uiPriority w:val="99"/>
    <w:unhideWhenUsed/>
    <w:rsid w:val="005C09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09D4"/>
  </w:style>
  <w:style w:type="paragraph" w:styleId="Fuzeile">
    <w:name w:val="footer"/>
    <w:basedOn w:val="Standard"/>
    <w:link w:val="FuzeileZchn"/>
    <w:uiPriority w:val="99"/>
    <w:unhideWhenUsed/>
    <w:rsid w:val="005C09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09D4"/>
  </w:style>
  <w:style w:type="paragraph" w:styleId="Sprechblasentext">
    <w:name w:val="Balloon Text"/>
    <w:basedOn w:val="Standard"/>
    <w:link w:val="SprechblasentextZchn"/>
    <w:uiPriority w:val="99"/>
    <w:semiHidden/>
    <w:unhideWhenUsed/>
    <w:rsid w:val="005C09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09D4"/>
    <w:rPr>
      <w:rFonts w:ascii="Tahoma" w:hAnsi="Tahoma" w:cs="Tahoma"/>
      <w:sz w:val="16"/>
      <w:szCs w:val="16"/>
    </w:rPr>
  </w:style>
  <w:style w:type="paragraph" w:styleId="KeinLeerraum">
    <w:name w:val="No Spacing"/>
    <w:uiPriority w:val="1"/>
    <w:qFormat/>
    <w:rsid w:val="005C09D4"/>
    <w:pPr>
      <w:spacing w:after="0" w:line="240" w:lineRule="auto"/>
    </w:pPr>
  </w:style>
  <w:style w:type="character" w:customStyle="1" w:styleId="berschrift1Zchn">
    <w:name w:val="Überschrift 1 Zchn"/>
    <w:basedOn w:val="Absatz-Standardschriftart"/>
    <w:link w:val="berschrift1"/>
    <w:uiPriority w:val="9"/>
    <w:qFormat/>
    <w:rsid w:val="00D00211"/>
    <w:rPr>
      <w:rFonts w:asciiTheme="majorHAnsi" w:eastAsiaTheme="majorEastAsia" w:hAnsiTheme="majorHAnsi" w:cstheme="majorBidi"/>
      <w:b/>
      <w:bCs/>
      <w:kern w:val="2"/>
      <w:sz w:val="36"/>
      <w:szCs w:val="36"/>
      <w:lang w:val="en-US"/>
    </w:rPr>
  </w:style>
  <w:style w:type="character" w:styleId="Hyperlink">
    <w:name w:val="Hyperlink"/>
    <w:basedOn w:val="Absatz-Standardschriftart"/>
    <w:uiPriority w:val="99"/>
    <w:unhideWhenUsed/>
    <w:rsid w:val="00B10083"/>
    <w:rPr>
      <w:color w:val="0000FF" w:themeColor="hyperlink"/>
      <w:u w:val="single"/>
    </w:rPr>
  </w:style>
  <w:style w:type="character" w:customStyle="1" w:styleId="lrzxr">
    <w:name w:val="lrzxr"/>
    <w:basedOn w:val="Absatz-Standardschriftart"/>
    <w:rsid w:val="0081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rototilt.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1719</Characters>
  <Application>Microsoft Office Word</Application>
  <DocSecurity>0</DocSecurity>
  <Lines>14</Lines>
  <Paragraphs>3</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Rototilt Group AB</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Berggren</dc:creator>
  <cp:lastModifiedBy>David</cp:lastModifiedBy>
  <cp:revision>3</cp:revision>
  <cp:lastPrinted>2019-01-25T10:21:00Z</cp:lastPrinted>
  <dcterms:created xsi:type="dcterms:W3CDTF">2019-10-16T09:42:00Z</dcterms:created>
  <dcterms:modified xsi:type="dcterms:W3CDTF">2019-10-16T09:46:00Z</dcterms:modified>
</cp:coreProperties>
</file>