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1DC7" w14:textId="5B757D78" w:rsidR="00EA121A" w:rsidRPr="00061DF9" w:rsidRDefault="00EA121A" w:rsidP="00BA1D9D">
      <w:pPr>
        <w:rPr>
          <w:rFonts w:ascii="Arial" w:hAnsi="Arial" w:cs="Arial"/>
          <w:b/>
          <w:bCs/>
          <w:sz w:val="28"/>
          <w:szCs w:val="28"/>
        </w:rPr>
      </w:pPr>
      <w:r w:rsidRPr="00061DF9">
        <w:rPr>
          <w:rFonts w:ascii="Arial" w:hAnsi="Arial" w:cs="Arial"/>
          <w:b/>
          <w:bCs/>
          <w:sz w:val="28"/>
          <w:szCs w:val="28"/>
        </w:rPr>
        <w:t xml:space="preserve">Ford </w:t>
      </w:r>
      <w:r w:rsidR="005E3D0F" w:rsidRPr="00061DF9">
        <w:rPr>
          <w:rFonts w:ascii="Arial" w:hAnsi="Arial" w:cs="Arial"/>
          <w:b/>
          <w:bCs/>
          <w:sz w:val="28"/>
          <w:szCs w:val="28"/>
        </w:rPr>
        <w:t>a deschis</w:t>
      </w:r>
      <w:r w:rsidRPr="00061DF9">
        <w:rPr>
          <w:rFonts w:ascii="Arial" w:hAnsi="Arial" w:cs="Arial"/>
          <w:b/>
          <w:bCs/>
          <w:sz w:val="28"/>
          <w:szCs w:val="28"/>
        </w:rPr>
        <w:t xml:space="preserve"> un centru de vaccinare</w:t>
      </w:r>
      <w:r w:rsidRPr="00D20DDA">
        <w:rPr>
          <w:rFonts w:ascii="Arial" w:hAnsi="Arial" w:cs="Arial"/>
          <w:b/>
          <w:bCs/>
          <w:sz w:val="32"/>
          <w:szCs w:val="32"/>
        </w:rPr>
        <w:t xml:space="preserve"> </w:t>
      </w:r>
      <w:r w:rsidR="00D20DDA" w:rsidRPr="00D20DDA">
        <w:rPr>
          <w:rFonts w:ascii="Arial" w:hAnsi="Arial" w:cs="Arial"/>
          <w:b/>
          <w:bCs/>
          <w:sz w:val="28"/>
          <w:szCs w:val="28"/>
        </w:rPr>
        <w:t xml:space="preserve">împotriva </w:t>
      </w:r>
      <w:r w:rsidRPr="00061DF9">
        <w:rPr>
          <w:rFonts w:ascii="Arial" w:hAnsi="Arial" w:cs="Arial"/>
          <w:b/>
          <w:bCs/>
          <w:sz w:val="28"/>
          <w:szCs w:val="28"/>
        </w:rPr>
        <w:t>Covid-19 pentru comunitatea</w:t>
      </w:r>
      <w:r w:rsidR="00D20DDA">
        <w:rPr>
          <w:rFonts w:ascii="Arial" w:hAnsi="Arial" w:cs="Arial"/>
          <w:b/>
          <w:bCs/>
          <w:sz w:val="28"/>
          <w:szCs w:val="28"/>
        </w:rPr>
        <w:t xml:space="preserve"> din</w:t>
      </w:r>
      <w:r w:rsidRPr="00061DF9">
        <w:rPr>
          <w:rFonts w:ascii="Arial" w:hAnsi="Arial" w:cs="Arial"/>
          <w:b/>
          <w:bCs/>
          <w:sz w:val="28"/>
          <w:szCs w:val="28"/>
        </w:rPr>
        <w:t xml:space="preserve"> Craiov</w:t>
      </w:r>
      <w:r w:rsidR="00D20DDA">
        <w:rPr>
          <w:rFonts w:ascii="Arial" w:hAnsi="Arial" w:cs="Arial"/>
          <w:b/>
          <w:bCs/>
          <w:sz w:val="28"/>
          <w:szCs w:val="28"/>
        </w:rPr>
        <w:t>a</w:t>
      </w:r>
    </w:p>
    <w:p w14:paraId="3CF0F5CE" w14:textId="77777777" w:rsidR="00061DF9" w:rsidRDefault="00061DF9" w:rsidP="00BA1D9D">
      <w:pPr>
        <w:rPr>
          <w:rFonts w:ascii="Arial" w:hAnsi="Arial" w:cs="Arial"/>
          <w:b/>
          <w:bCs/>
          <w:sz w:val="28"/>
          <w:szCs w:val="28"/>
        </w:rPr>
      </w:pPr>
    </w:p>
    <w:p w14:paraId="3864C071" w14:textId="639FB3C8" w:rsidR="00EA121A" w:rsidRDefault="00EA121A" w:rsidP="00C34669">
      <w:pPr>
        <w:jc w:val="both"/>
        <w:rPr>
          <w:rFonts w:ascii="Arial" w:hAnsi="Arial" w:cs="Arial"/>
        </w:rPr>
      </w:pPr>
      <w:r w:rsidRPr="00061DF9">
        <w:rPr>
          <w:rFonts w:ascii="Arial" w:hAnsi="Arial" w:cs="Arial"/>
          <w:b/>
          <w:bCs/>
        </w:rPr>
        <w:t>Craiova, 1</w:t>
      </w:r>
      <w:r w:rsidR="00D20DDA">
        <w:rPr>
          <w:rFonts w:ascii="Arial" w:hAnsi="Arial" w:cs="Arial"/>
          <w:b/>
          <w:bCs/>
        </w:rPr>
        <w:t>3</w:t>
      </w:r>
      <w:r w:rsidRPr="00061DF9">
        <w:rPr>
          <w:rFonts w:ascii="Arial" w:hAnsi="Arial" w:cs="Arial"/>
          <w:b/>
          <w:bCs/>
        </w:rPr>
        <w:t xml:space="preserve"> mai 2021 – Ford România</w:t>
      </w:r>
      <w:r w:rsidRPr="00061DF9">
        <w:rPr>
          <w:rFonts w:ascii="Arial" w:hAnsi="Arial" w:cs="Arial"/>
        </w:rPr>
        <w:t>, cu sprijinul Ford Motor Company Fund, latura filantropică a Ford Motor Company, în parteneriat cu Primăria Craiova și organizația non-profit Rotary Craiova Probitas, a deschis un centru public de vaccinare anti Covid-19 pentru  comunitat</w:t>
      </w:r>
      <w:r w:rsidR="00D20DDA">
        <w:rPr>
          <w:rFonts w:ascii="Arial" w:hAnsi="Arial" w:cs="Arial"/>
        </w:rPr>
        <w:t>ea din</w:t>
      </w:r>
      <w:r w:rsidRPr="00061DF9">
        <w:rPr>
          <w:rFonts w:ascii="Arial" w:hAnsi="Arial" w:cs="Arial"/>
        </w:rPr>
        <w:t xml:space="preserve"> Craio</w:t>
      </w:r>
      <w:r w:rsidR="00D20DDA">
        <w:rPr>
          <w:rFonts w:ascii="Arial" w:hAnsi="Arial" w:cs="Arial"/>
        </w:rPr>
        <w:t>va.</w:t>
      </w:r>
    </w:p>
    <w:p w14:paraId="00C0F2AD" w14:textId="2A34B749" w:rsidR="00676AF4" w:rsidRPr="00676AF4" w:rsidRDefault="00676AF4" w:rsidP="00C34669">
      <w:pPr>
        <w:jc w:val="both"/>
        <w:rPr>
          <w:rFonts w:ascii="Arial" w:hAnsi="Arial" w:cs="Arial"/>
          <w:sz w:val="21"/>
          <w:szCs w:val="21"/>
          <w:shd w:val="clear" w:color="auto" w:fill="FFFFFF"/>
        </w:rPr>
      </w:pPr>
      <w:bookmarkStart w:id="0" w:name="_Hlk71791519"/>
      <w:r w:rsidRPr="00742E32">
        <w:rPr>
          <w:rFonts w:ascii="Arial" w:hAnsi="Arial" w:cs="Arial"/>
        </w:rPr>
        <w:t>Acest centru a fost autorizat de c</w:t>
      </w:r>
      <w:r w:rsidR="00E8473C" w:rsidRPr="00742E32">
        <w:rPr>
          <w:rFonts w:ascii="Arial" w:hAnsi="Arial" w:cs="Arial"/>
        </w:rPr>
        <w:t>ă</w:t>
      </w:r>
      <w:r w:rsidRPr="00742E32">
        <w:rPr>
          <w:rFonts w:ascii="Arial" w:hAnsi="Arial" w:cs="Arial"/>
        </w:rPr>
        <w:t>tre Direc</w:t>
      </w:r>
      <w:r w:rsidR="00E8473C" w:rsidRPr="00742E32">
        <w:rPr>
          <w:rFonts w:ascii="Arial" w:hAnsi="Arial" w:cs="Arial"/>
        </w:rPr>
        <w:t>ț</w:t>
      </w:r>
      <w:r w:rsidRPr="00742E32">
        <w:rPr>
          <w:rFonts w:ascii="Arial" w:hAnsi="Arial" w:cs="Arial"/>
        </w:rPr>
        <w:t>ia de S</w:t>
      </w:r>
      <w:r w:rsidR="00E8473C" w:rsidRPr="00742E32">
        <w:rPr>
          <w:rFonts w:ascii="Arial" w:hAnsi="Arial" w:cs="Arial"/>
        </w:rPr>
        <w:t>ă</w:t>
      </w:r>
      <w:r w:rsidRPr="00742E32">
        <w:rPr>
          <w:rFonts w:ascii="Arial" w:hAnsi="Arial" w:cs="Arial"/>
        </w:rPr>
        <w:t>n</w:t>
      </w:r>
      <w:r w:rsidR="00E8473C" w:rsidRPr="00742E32">
        <w:rPr>
          <w:rFonts w:ascii="Arial" w:hAnsi="Arial" w:cs="Arial"/>
        </w:rPr>
        <w:t>ă</w:t>
      </w:r>
      <w:r w:rsidRPr="00742E32">
        <w:rPr>
          <w:rFonts w:ascii="Arial" w:hAnsi="Arial" w:cs="Arial"/>
        </w:rPr>
        <w:t>tate Public</w:t>
      </w:r>
      <w:r w:rsidR="00E8473C" w:rsidRPr="00742E32">
        <w:rPr>
          <w:rFonts w:ascii="Arial" w:hAnsi="Arial" w:cs="Arial"/>
        </w:rPr>
        <w:t>ă</w:t>
      </w:r>
      <w:r w:rsidRPr="00742E32">
        <w:rPr>
          <w:rFonts w:ascii="Arial" w:hAnsi="Arial" w:cs="Arial"/>
        </w:rPr>
        <w:t xml:space="preserve"> Dolj, cu avizul </w:t>
      </w:r>
      <w:r w:rsidRPr="00742E32">
        <w:rPr>
          <w:rFonts w:ascii="Arial" w:hAnsi="Arial" w:cs="Arial"/>
          <w:color w:val="000000"/>
          <w:sz w:val="21"/>
          <w:szCs w:val="21"/>
          <w:shd w:val="clear" w:color="auto" w:fill="FFFFFF"/>
        </w:rPr>
        <w:t>Comitetului </w:t>
      </w:r>
      <w:r w:rsidRPr="00742E32">
        <w:rPr>
          <w:rStyle w:val="Emphasis"/>
          <w:rFonts w:ascii="Arial" w:hAnsi="Arial" w:cs="Arial"/>
          <w:i w:val="0"/>
          <w:iCs w:val="0"/>
          <w:color w:val="000000"/>
          <w:sz w:val="21"/>
          <w:szCs w:val="21"/>
          <w:shd w:val="clear" w:color="auto" w:fill="FFFFFF"/>
        </w:rPr>
        <w:t>Național</w:t>
      </w:r>
      <w:r w:rsidRPr="00742E32">
        <w:rPr>
          <w:rFonts w:ascii="Arial" w:hAnsi="Arial" w:cs="Arial"/>
          <w:color w:val="000000"/>
          <w:sz w:val="21"/>
          <w:szCs w:val="21"/>
          <w:shd w:val="clear" w:color="auto" w:fill="FFFFFF"/>
        </w:rPr>
        <w:t> de </w:t>
      </w:r>
      <w:r w:rsidRPr="00742E32">
        <w:rPr>
          <w:rStyle w:val="Emphasis"/>
          <w:rFonts w:ascii="Arial" w:hAnsi="Arial" w:cs="Arial"/>
          <w:i w:val="0"/>
          <w:iCs w:val="0"/>
          <w:color w:val="000000"/>
          <w:sz w:val="21"/>
          <w:szCs w:val="21"/>
          <w:shd w:val="clear" w:color="auto" w:fill="FFFFFF"/>
        </w:rPr>
        <w:t>Coordonare</w:t>
      </w:r>
      <w:r w:rsidRPr="00742E32">
        <w:rPr>
          <w:rFonts w:ascii="Arial" w:hAnsi="Arial" w:cs="Arial"/>
          <w:color w:val="000000"/>
          <w:sz w:val="21"/>
          <w:szCs w:val="21"/>
          <w:shd w:val="clear" w:color="auto" w:fill="FFFFFF"/>
        </w:rPr>
        <w:t> a Activităților</w:t>
      </w:r>
      <w:r w:rsidR="00E67D6E">
        <w:rPr>
          <w:rFonts w:ascii="Arial" w:hAnsi="Arial" w:cs="Arial"/>
          <w:color w:val="000000"/>
          <w:sz w:val="21"/>
          <w:szCs w:val="21"/>
          <w:shd w:val="clear" w:color="auto" w:fill="FFFFFF"/>
        </w:rPr>
        <w:t xml:space="preserve"> </w:t>
      </w:r>
      <w:r w:rsidRPr="00742E32">
        <w:rPr>
          <w:rFonts w:ascii="Arial" w:hAnsi="Arial" w:cs="Arial"/>
          <w:color w:val="000000"/>
          <w:sz w:val="21"/>
          <w:szCs w:val="21"/>
          <w:shd w:val="clear" w:color="auto" w:fill="FFFFFF"/>
        </w:rPr>
        <w:t>privind </w:t>
      </w:r>
      <w:r w:rsidRPr="00742E32">
        <w:rPr>
          <w:rStyle w:val="Emphasis"/>
          <w:rFonts w:ascii="Arial" w:hAnsi="Arial" w:cs="Arial"/>
          <w:i w:val="0"/>
          <w:iCs w:val="0"/>
          <w:color w:val="000000"/>
          <w:sz w:val="21"/>
          <w:szCs w:val="21"/>
          <w:shd w:val="clear" w:color="auto" w:fill="FFFFFF"/>
        </w:rPr>
        <w:t>Vaccinarea, cu sprijinul</w:t>
      </w:r>
      <w:r w:rsidRPr="00742E32">
        <w:rPr>
          <w:rFonts w:ascii="Arial" w:hAnsi="Arial" w:cs="Arial"/>
        </w:rPr>
        <w:t xml:space="preserve"> Ministerului</w:t>
      </w:r>
      <w:r w:rsidR="0004314D">
        <w:rPr>
          <w:rFonts w:ascii="Arial" w:hAnsi="Arial" w:cs="Arial"/>
        </w:rPr>
        <w:t xml:space="preserve"> </w:t>
      </w:r>
      <w:r w:rsidR="0004314D">
        <w:rPr>
          <w:rFonts w:ascii="Arial" w:hAnsi="Arial" w:cs="Arial"/>
          <w:lang w:val="ro-RO"/>
        </w:rPr>
        <w:t>Sănătății</w:t>
      </w:r>
      <w:r w:rsidRPr="00742E32">
        <w:rPr>
          <w:rFonts w:ascii="Arial" w:hAnsi="Arial" w:cs="Arial"/>
        </w:rPr>
        <w:t xml:space="preserve"> </w:t>
      </w:r>
      <w:r w:rsidR="00742E32" w:rsidRPr="00742E32">
        <w:rPr>
          <w:rFonts w:ascii="Arial" w:hAnsi="Arial" w:cs="Arial"/>
        </w:rPr>
        <w:t>ș</w:t>
      </w:r>
      <w:r w:rsidRPr="00742E32">
        <w:rPr>
          <w:rFonts w:ascii="Arial" w:hAnsi="Arial" w:cs="Arial"/>
        </w:rPr>
        <w:t>i Prefecturii Dolj.</w:t>
      </w:r>
    </w:p>
    <w:bookmarkEnd w:id="0"/>
    <w:p w14:paraId="606BB408" w14:textId="2FF1D3DB" w:rsidR="00D373D4" w:rsidRPr="00061DF9" w:rsidRDefault="00D373D4" w:rsidP="00C34669">
      <w:pPr>
        <w:jc w:val="both"/>
        <w:rPr>
          <w:rFonts w:ascii="Arial" w:hAnsi="Arial" w:cs="Arial"/>
        </w:rPr>
      </w:pPr>
      <w:r w:rsidRPr="00061DF9">
        <w:rPr>
          <w:rFonts w:ascii="Arial" w:hAnsi="Arial" w:cs="Arial"/>
        </w:rPr>
        <w:t xml:space="preserve">“De la izbucnirea pandemiei, am depus toate eforturile pentru a menține pe toată lumea protejată și în siguranță. Acum suntem în cel mai important punct al acestei provocări, </w:t>
      </w:r>
      <w:r w:rsidRPr="00061DF9">
        <w:rPr>
          <w:rFonts w:ascii="Arial" w:hAnsi="Arial" w:cs="Arial"/>
          <w:b/>
          <w:bCs/>
        </w:rPr>
        <w:t>vaccinarea</w:t>
      </w:r>
      <w:r w:rsidRPr="00061DF9">
        <w:rPr>
          <w:rFonts w:ascii="Arial" w:hAnsi="Arial" w:cs="Arial"/>
        </w:rPr>
        <w:t>. Sănătatea și siguranța</w:t>
      </w:r>
      <w:r w:rsidR="00D20DDA">
        <w:rPr>
          <w:rFonts w:ascii="Arial" w:hAnsi="Arial" w:cs="Arial"/>
        </w:rPr>
        <w:t xml:space="preserve"> anga</w:t>
      </w:r>
      <w:r w:rsidR="00DA3088">
        <w:rPr>
          <w:rFonts w:ascii="Arial" w:hAnsi="Arial" w:cs="Arial"/>
        </w:rPr>
        <w:t>ja</w:t>
      </w:r>
      <w:r w:rsidR="00DA3088" w:rsidRPr="00061DF9">
        <w:rPr>
          <w:rFonts w:ascii="Arial" w:hAnsi="Arial" w:cs="Arial"/>
        </w:rPr>
        <w:t>ț</w:t>
      </w:r>
      <w:r w:rsidR="00D20DDA">
        <w:rPr>
          <w:rFonts w:ascii="Arial" w:hAnsi="Arial" w:cs="Arial"/>
        </w:rPr>
        <w:t>ilor</w:t>
      </w:r>
      <w:r w:rsidR="00DA3088">
        <w:rPr>
          <w:rFonts w:ascii="Arial" w:hAnsi="Arial" w:cs="Arial"/>
        </w:rPr>
        <w:t xml:space="preserve"> nostri, precum</w:t>
      </w:r>
      <w:r w:rsidR="00D20DDA">
        <w:rPr>
          <w:rFonts w:ascii="Arial" w:hAnsi="Arial" w:cs="Arial"/>
        </w:rPr>
        <w:t xml:space="preserve"> </w:t>
      </w:r>
      <w:r w:rsidR="00DA3088" w:rsidRPr="00061DF9">
        <w:rPr>
          <w:rFonts w:ascii="Arial" w:hAnsi="Arial" w:cs="Arial"/>
        </w:rPr>
        <w:t>ș</w:t>
      </w:r>
      <w:r w:rsidR="00D20DDA">
        <w:rPr>
          <w:rFonts w:ascii="Arial" w:hAnsi="Arial" w:cs="Arial"/>
        </w:rPr>
        <w:t xml:space="preserve">i a </w:t>
      </w:r>
      <w:r w:rsidR="00DA3088" w:rsidRPr="00061DF9">
        <w:rPr>
          <w:rFonts w:ascii="Arial" w:hAnsi="Arial" w:cs="Arial"/>
        </w:rPr>
        <w:t>în</w:t>
      </w:r>
      <w:r w:rsidR="00DA3088">
        <w:rPr>
          <w:rFonts w:ascii="Arial" w:hAnsi="Arial" w:cs="Arial"/>
        </w:rPr>
        <w:t xml:space="preserve">tregii </w:t>
      </w:r>
      <w:r w:rsidR="00D20DDA">
        <w:rPr>
          <w:rFonts w:ascii="Arial" w:hAnsi="Arial" w:cs="Arial"/>
        </w:rPr>
        <w:t>comunit</w:t>
      </w:r>
      <w:r w:rsidR="00DA3088" w:rsidRPr="00061DF9">
        <w:rPr>
          <w:rFonts w:ascii="Arial" w:hAnsi="Arial" w:cs="Arial"/>
        </w:rPr>
        <w:t>ăț</w:t>
      </w:r>
      <w:r w:rsidR="00D20DDA">
        <w:rPr>
          <w:rFonts w:ascii="Arial" w:hAnsi="Arial" w:cs="Arial"/>
        </w:rPr>
        <w:t>i</w:t>
      </w:r>
      <w:r w:rsidR="00DA3088">
        <w:rPr>
          <w:rFonts w:ascii="Arial" w:hAnsi="Arial" w:cs="Arial"/>
        </w:rPr>
        <w:t xml:space="preserve"> </w:t>
      </w:r>
      <w:r w:rsidR="00781D1F">
        <w:rPr>
          <w:rFonts w:ascii="Arial" w:hAnsi="Arial" w:cs="Arial"/>
        </w:rPr>
        <w:t>reprezintă o</w:t>
      </w:r>
      <w:r w:rsidR="00DA3088">
        <w:rPr>
          <w:rFonts w:ascii="Arial" w:hAnsi="Arial" w:cs="Arial"/>
        </w:rPr>
        <w:t xml:space="preserve"> priorita</w:t>
      </w:r>
      <w:r w:rsidR="00781D1F">
        <w:rPr>
          <w:rFonts w:ascii="Arial" w:hAnsi="Arial" w:cs="Arial"/>
        </w:rPr>
        <w:t>te</w:t>
      </w:r>
      <w:r w:rsidR="00DA3088">
        <w:rPr>
          <w:rFonts w:ascii="Arial" w:hAnsi="Arial" w:cs="Arial"/>
        </w:rPr>
        <w:t xml:space="preserve">, iar </w:t>
      </w:r>
      <w:r w:rsidRPr="00061DF9">
        <w:rPr>
          <w:rFonts w:ascii="Arial" w:hAnsi="Arial" w:cs="Arial"/>
        </w:rPr>
        <w:t xml:space="preserve">acum suntem bucuroși să ne alăturăm eforturilor autorităților locale și să </w:t>
      </w:r>
      <w:r>
        <w:rPr>
          <w:rFonts w:ascii="Arial" w:hAnsi="Arial" w:cs="Arial"/>
        </w:rPr>
        <w:t>susținem</w:t>
      </w:r>
      <w:r w:rsidRPr="00061DF9">
        <w:rPr>
          <w:rFonts w:ascii="Arial" w:hAnsi="Arial" w:cs="Arial"/>
        </w:rPr>
        <w:t xml:space="preserve"> accesul la vaccinare pentru întreaga populație din Craiova”, a declarat Josephine Payne, Președintele Ford Rom</w:t>
      </w:r>
      <w:r w:rsidR="00BA1D9D" w:rsidRPr="00BA1D9D">
        <w:rPr>
          <w:rFonts w:ascii="Arial" w:hAnsi="Arial" w:cs="Arial"/>
        </w:rPr>
        <w:t>â</w:t>
      </w:r>
      <w:r w:rsidR="00D20DDA">
        <w:rPr>
          <w:rFonts w:ascii="Arial" w:hAnsi="Arial" w:cs="Arial"/>
        </w:rPr>
        <w:t>nia.</w:t>
      </w:r>
    </w:p>
    <w:p w14:paraId="0C37733D" w14:textId="007DE259" w:rsidR="00EA121A" w:rsidRDefault="00EA121A" w:rsidP="00C34669">
      <w:pPr>
        <w:jc w:val="both"/>
        <w:rPr>
          <w:rFonts w:ascii="Arial" w:hAnsi="Arial" w:cs="Arial"/>
        </w:rPr>
      </w:pPr>
      <w:r w:rsidRPr="00061DF9">
        <w:rPr>
          <w:rFonts w:ascii="Arial" w:hAnsi="Arial" w:cs="Arial"/>
          <w:b/>
          <w:bCs/>
        </w:rPr>
        <w:t>Centrul Comunitar Ford de Vaccinare anti Covid-19</w:t>
      </w:r>
      <w:r w:rsidR="005E3D0F" w:rsidRPr="00061DF9">
        <w:rPr>
          <w:rFonts w:ascii="Arial" w:hAnsi="Arial" w:cs="Arial"/>
          <w:b/>
          <w:bCs/>
        </w:rPr>
        <w:t xml:space="preserve"> </w:t>
      </w:r>
      <w:r w:rsidRPr="00061DF9">
        <w:rPr>
          <w:rFonts w:ascii="Arial" w:hAnsi="Arial" w:cs="Arial"/>
        </w:rPr>
        <w:t xml:space="preserve">este rezultatul unei investiții de $150.000 </w:t>
      </w:r>
      <w:r w:rsidR="00DA3088">
        <w:rPr>
          <w:rFonts w:ascii="Arial" w:hAnsi="Arial" w:cs="Arial"/>
        </w:rPr>
        <w:t>a</w:t>
      </w:r>
      <w:r w:rsidRPr="00061DF9">
        <w:rPr>
          <w:rFonts w:ascii="Arial" w:hAnsi="Arial" w:cs="Arial"/>
        </w:rPr>
        <w:t xml:space="preserve"> Ford</w:t>
      </w:r>
      <w:r w:rsidR="00DA3088">
        <w:rPr>
          <w:rFonts w:ascii="Arial" w:hAnsi="Arial" w:cs="Arial"/>
        </w:rPr>
        <w:t xml:space="preserve"> Motor Company</w:t>
      </w:r>
      <w:r w:rsidRPr="00061DF9">
        <w:rPr>
          <w:rFonts w:ascii="Arial" w:hAnsi="Arial" w:cs="Arial"/>
        </w:rPr>
        <w:t xml:space="preserve"> Fund, în colaborare cu partenerul său internațional GlobalGiving. Finanțarea este acordată către organizația medicală non-profit Probitas Rotary Craiova, care gestionează centrul și administrează </w:t>
      </w:r>
      <w:r w:rsidR="005E3D0F" w:rsidRPr="00061DF9">
        <w:rPr>
          <w:rFonts w:ascii="Arial" w:hAnsi="Arial" w:cs="Arial"/>
        </w:rPr>
        <w:t xml:space="preserve">procesul de </w:t>
      </w:r>
      <w:r w:rsidRPr="00061DF9">
        <w:rPr>
          <w:rFonts w:ascii="Arial" w:hAnsi="Arial" w:cs="Arial"/>
        </w:rPr>
        <w:t>vaccin</w:t>
      </w:r>
      <w:r w:rsidR="005E3D0F" w:rsidRPr="00061DF9">
        <w:rPr>
          <w:rFonts w:ascii="Arial" w:hAnsi="Arial" w:cs="Arial"/>
        </w:rPr>
        <w:t>are</w:t>
      </w:r>
      <w:r w:rsidRPr="00061DF9">
        <w:rPr>
          <w:rFonts w:ascii="Arial" w:hAnsi="Arial" w:cs="Arial"/>
        </w:rPr>
        <w:t>. Centrul</w:t>
      </w:r>
      <w:r w:rsidR="00DA3778" w:rsidRPr="00061DF9">
        <w:rPr>
          <w:rFonts w:ascii="Arial" w:hAnsi="Arial" w:cs="Arial"/>
        </w:rPr>
        <w:t xml:space="preserve"> este</w:t>
      </w:r>
      <w:r w:rsidRPr="00061DF9">
        <w:rPr>
          <w:rFonts w:ascii="Arial" w:hAnsi="Arial" w:cs="Arial"/>
        </w:rPr>
        <w:t xml:space="preserve"> situat </w:t>
      </w:r>
      <w:r w:rsidR="00EE5DE0" w:rsidRPr="00061DF9">
        <w:rPr>
          <w:rFonts w:ascii="Arial" w:hAnsi="Arial" w:cs="Arial"/>
        </w:rPr>
        <w:t>î</w:t>
      </w:r>
      <w:r w:rsidRPr="00061DF9">
        <w:rPr>
          <w:rFonts w:ascii="Arial" w:hAnsi="Arial" w:cs="Arial"/>
        </w:rPr>
        <w:t xml:space="preserve">n incinta fabricii Ford </w:t>
      </w:r>
      <w:r w:rsidR="00BA1D9D">
        <w:rPr>
          <w:rFonts w:ascii="Arial" w:hAnsi="Arial" w:cs="Arial"/>
        </w:rPr>
        <w:t>Craiova,</w:t>
      </w:r>
      <w:r w:rsidRPr="00061DF9">
        <w:rPr>
          <w:rFonts w:ascii="Arial" w:hAnsi="Arial" w:cs="Arial"/>
        </w:rPr>
        <w:t xml:space="preserve"> lângă poarta 3 </w:t>
      </w:r>
      <w:r w:rsidRPr="00061DF9">
        <w:rPr>
          <w:rFonts w:ascii="Arial" w:hAnsi="Arial" w:cs="Arial"/>
          <w:b/>
          <w:bCs/>
        </w:rPr>
        <w:t xml:space="preserve">și este </w:t>
      </w:r>
      <w:r w:rsidR="005E3D0F" w:rsidRPr="00061DF9">
        <w:rPr>
          <w:rFonts w:ascii="Arial" w:hAnsi="Arial" w:cs="Arial"/>
          <w:b/>
          <w:bCs/>
        </w:rPr>
        <w:t>deschis</w:t>
      </w:r>
      <w:r w:rsidRPr="00061DF9">
        <w:rPr>
          <w:rFonts w:ascii="Arial" w:hAnsi="Arial" w:cs="Arial"/>
          <w:b/>
          <w:bCs/>
        </w:rPr>
        <w:t xml:space="preserve"> de</w:t>
      </w:r>
      <w:r w:rsidRPr="00061DF9">
        <w:rPr>
          <w:rFonts w:ascii="Arial" w:hAnsi="Arial" w:cs="Arial"/>
        </w:rPr>
        <w:t xml:space="preserve"> </w:t>
      </w:r>
      <w:r w:rsidRPr="00061DF9">
        <w:rPr>
          <w:rFonts w:ascii="Arial" w:hAnsi="Arial" w:cs="Arial"/>
          <w:b/>
          <w:bCs/>
        </w:rPr>
        <w:t>luni până duminică, de la 8:00 la 20:00.</w:t>
      </w:r>
      <w:r w:rsidRPr="00061DF9">
        <w:rPr>
          <w:rFonts w:ascii="Arial" w:hAnsi="Arial" w:cs="Arial"/>
        </w:rPr>
        <w:t xml:space="preserve"> Centrul va sta la dispozi</w:t>
      </w:r>
      <w:r w:rsidR="006F31ED" w:rsidRPr="00061DF9">
        <w:rPr>
          <w:rFonts w:ascii="Arial" w:hAnsi="Arial" w:cs="Arial"/>
        </w:rPr>
        <w:t>ț</w:t>
      </w:r>
      <w:r w:rsidRPr="00061DF9">
        <w:rPr>
          <w:rFonts w:ascii="Arial" w:hAnsi="Arial" w:cs="Arial"/>
        </w:rPr>
        <w:t>ia persoanelor interesate pentru o perioad</w:t>
      </w:r>
      <w:r w:rsidR="00A73E1B">
        <w:rPr>
          <w:rFonts w:ascii="Arial" w:hAnsi="Arial" w:cs="Arial"/>
        </w:rPr>
        <w:t>ă</w:t>
      </w:r>
      <w:r w:rsidRPr="00061DF9">
        <w:rPr>
          <w:rFonts w:ascii="Arial" w:hAnsi="Arial" w:cs="Arial"/>
        </w:rPr>
        <w:t xml:space="preserve"> de aproximati</w:t>
      </w:r>
      <w:r w:rsidR="006F31ED" w:rsidRPr="00061DF9">
        <w:rPr>
          <w:rFonts w:ascii="Arial" w:hAnsi="Arial" w:cs="Arial"/>
        </w:rPr>
        <w:t>v</w:t>
      </w:r>
      <w:r w:rsidRPr="00061DF9">
        <w:rPr>
          <w:rFonts w:ascii="Arial" w:hAnsi="Arial" w:cs="Arial"/>
        </w:rPr>
        <w:t xml:space="preserve"> 6 luni. </w:t>
      </w:r>
    </w:p>
    <w:p w14:paraId="7AE366F6" w14:textId="7048268A" w:rsidR="00D373D4" w:rsidRPr="00061DF9" w:rsidRDefault="00D373D4" w:rsidP="00C34669">
      <w:pPr>
        <w:jc w:val="both"/>
        <w:rPr>
          <w:rFonts w:ascii="Arial" w:hAnsi="Arial" w:cs="Arial"/>
        </w:rPr>
      </w:pPr>
      <w:r w:rsidRPr="00061DF9">
        <w:rPr>
          <w:rFonts w:ascii="Arial" w:hAnsi="Arial" w:cs="Arial"/>
        </w:rPr>
        <w:t>“În ciuda tuturor schimbărilor și circumstanțelor unice care au avut loc în contextul pandemiei de Covid-19, suntem foarte mândri de munca depusă pentru susținerea comunității. Am derulat acțiuni concrete</w:t>
      </w:r>
      <w:r w:rsidR="00DA3088">
        <w:rPr>
          <w:rFonts w:ascii="Arial" w:hAnsi="Arial" w:cs="Arial"/>
        </w:rPr>
        <w:t xml:space="preserve"> </w:t>
      </w:r>
      <w:r w:rsidR="00452139">
        <w:rPr>
          <w:rFonts w:ascii="Arial" w:hAnsi="Arial" w:cs="Arial"/>
        </w:rPr>
        <w:t>î</w:t>
      </w:r>
      <w:r w:rsidR="00DA3088">
        <w:rPr>
          <w:rFonts w:ascii="Arial" w:hAnsi="Arial" w:cs="Arial"/>
        </w:rPr>
        <w:t>n acest sens,</w:t>
      </w:r>
      <w:r w:rsidRPr="00061DF9">
        <w:rPr>
          <w:rFonts w:ascii="Arial" w:hAnsi="Arial" w:cs="Arial"/>
        </w:rPr>
        <w:t xml:space="preserve"> inclusiv echiparea unui laborator Covid-19 în Craiova, sprijinind astfel Spitalul Clinic Județean de Urgență, precum și Spitalul de Boli Infecțioase Victor Babeș. Ne bucurăm să putem continua </w:t>
      </w:r>
      <w:r>
        <w:rPr>
          <w:rFonts w:ascii="Arial" w:hAnsi="Arial" w:cs="Arial"/>
        </w:rPr>
        <w:t>ș</w:t>
      </w:r>
      <w:r w:rsidRPr="00061DF9">
        <w:rPr>
          <w:rFonts w:ascii="Arial" w:hAnsi="Arial" w:cs="Arial"/>
        </w:rPr>
        <w:t>i s</w:t>
      </w:r>
      <w:r>
        <w:rPr>
          <w:rFonts w:ascii="Arial" w:hAnsi="Arial" w:cs="Arial"/>
        </w:rPr>
        <w:t>ă</w:t>
      </w:r>
      <w:r w:rsidRPr="00061DF9">
        <w:rPr>
          <w:rFonts w:ascii="Arial" w:hAnsi="Arial" w:cs="Arial"/>
        </w:rPr>
        <w:t xml:space="preserve"> deschidem acest Centru de Vaccinare, cu sprijinul Ford Fund, în parteneriat cu Primăria Craiova, cu atât mai mult cu cât acest centru servește întregii comunități locale”, a declarat Adrian Camen, </w:t>
      </w:r>
      <w:r w:rsidR="00BA1D9D">
        <w:rPr>
          <w:rFonts w:ascii="Arial" w:hAnsi="Arial" w:cs="Arial"/>
        </w:rPr>
        <w:t xml:space="preserve">coordonatorul acestui proiect din partea </w:t>
      </w:r>
      <w:r w:rsidRPr="00061DF9">
        <w:rPr>
          <w:rFonts w:ascii="Arial" w:hAnsi="Arial" w:cs="Arial"/>
        </w:rPr>
        <w:t>Rotary Probitas.</w:t>
      </w:r>
    </w:p>
    <w:p w14:paraId="061DD17E" w14:textId="71AB7830" w:rsidR="00EA121A" w:rsidRDefault="00EA121A" w:rsidP="00C34669">
      <w:pPr>
        <w:jc w:val="both"/>
        <w:rPr>
          <w:rFonts w:ascii="Arial" w:hAnsi="Arial" w:cs="Arial"/>
        </w:rPr>
      </w:pPr>
      <w:r w:rsidRPr="00061DF9">
        <w:rPr>
          <w:rFonts w:ascii="Arial" w:hAnsi="Arial" w:cs="Arial"/>
        </w:rPr>
        <w:t>Vaccinul utilizat în</w:t>
      </w:r>
      <w:r w:rsidR="00F77ACA" w:rsidRPr="00061DF9">
        <w:rPr>
          <w:rFonts w:ascii="Arial" w:hAnsi="Arial" w:cs="Arial"/>
        </w:rPr>
        <w:t xml:space="preserve"> </w:t>
      </w:r>
      <w:r w:rsidRPr="00061DF9">
        <w:rPr>
          <w:rFonts w:ascii="Arial" w:hAnsi="Arial" w:cs="Arial"/>
        </w:rPr>
        <w:t xml:space="preserve"> centrul de vaccinare</w:t>
      </w:r>
      <w:r w:rsidR="00F77ACA" w:rsidRPr="00061DF9">
        <w:rPr>
          <w:rFonts w:ascii="Arial" w:hAnsi="Arial" w:cs="Arial"/>
        </w:rPr>
        <w:t xml:space="preserve"> Ford</w:t>
      </w:r>
      <w:r w:rsidRPr="00061DF9">
        <w:rPr>
          <w:rFonts w:ascii="Arial" w:hAnsi="Arial" w:cs="Arial"/>
        </w:rPr>
        <w:t xml:space="preserve"> este</w:t>
      </w:r>
      <w:r w:rsidR="00676AF4">
        <w:rPr>
          <w:rFonts w:ascii="Arial" w:hAnsi="Arial" w:cs="Arial"/>
        </w:rPr>
        <w:t xml:space="preserve"> </w:t>
      </w:r>
      <w:r w:rsidR="001F7D1E">
        <w:rPr>
          <w:rFonts w:ascii="Arial" w:hAnsi="Arial" w:cs="Arial"/>
        </w:rPr>
        <w:t xml:space="preserve">Cominarty, </w:t>
      </w:r>
      <w:r w:rsidR="001F7D1E" w:rsidRPr="00C34669">
        <w:rPr>
          <w:rFonts w:ascii="Arial" w:hAnsi="Arial" w:cs="Arial"/>
        </w:rPr>
        <w:t>produs de compania farmaceutic</w:t>
      </w:r>
      <w:r w:rsidR="00742E32" w:rsidRPr="00C34669">
        <w:rPr>
          <w:rFonts w:ascii="Arial" w:hAnsi="Arial" w:cs="Arial"/>
        </w:rPr>
        <w:t>ă</w:t>
      </w:r>
      <w:r w:rsidRPr="00C34669">
        <w:rPr>
          <w:rFonts w:ascii="Arial" w:hAnsi="Arial" w:cs="Arial"/>
          <w:b/>
          <w:bCs/>
        </w:rPr>
        <w:t xml:space="preserve"> Pfizer</w:t>
      </w:r>
      <w:r w:rsidR="001F7D1E" w:rsidRPr="00C34669">
        <w:rPr>
          <w:rFonts w:ascii="Arial" w:hAnsi="Arial" w:cs="Arial"/>
          <w:b/>
          <w:bCs/>
        </w:rPr>
        <w:t>-Biontech</w:t>
      </w:r>
      <w:r w:rsidRPr="00061DF9">
        <w:rPr>
          <w:rFonts w:ascii="Arial" w:hAnsi="Arial" w:cs="Arial"/>
        </w:rPr>
        <w:t>, iar vaccinarea se poate face cu programare pe platforma națională (</w:t>
      </w:r>
      <w:hyperlink r:id="rId9" w:history="1">
        <w:r w:rsidRPr="00061DF9">
          <w:rPr>
            <w:rStyle w:val="Hyperlink"/>
            <w:rFonts w:ascii="Arial" w:hAnsi="Arial" w:cs="Arial"/>
            <w:color w:val="auto"/>
          </w:rPr>
          <w:t>https://vaccinare-covid.gov.ro/platforma-programare/</w:t>
        </w:r>
      </w:hyperlink>
      <w:r w:rsidRPr="00061DF9">
        <w:rPr>
          <w:rFonts w:ascii="Arial" w:hAnsi="Arial" w:cs="Arial"/>
        </w:rPr>
        <w:t xml:space="preserve">  ) sau la fața locului. Orice persoană vaccinată deja cu prima doză Pfizer într-un alt centru, poate primi a doua doză Pfizer în centrul de vaccinare</w:t>
      </w:r>
      <w:r w:rsidR="00F77ACA" w:rsidRPr="00061DF9">
        <w:rPr>
          <w:rFonts w:ascii="Arial" w:hAnsi="Arial" w:cs="Arial"/>
        </w:rPr>
        <w:t xml:space="preserve"> Ford</w:t>
      </w:r>
      <w:r w:rsidRPr="00061DF9">
        <w:rPr>
          <w:rFonts w:ascii="Arial" w:hAnsi="Arial" w:cs="Arial"/>
        </w:rPr>
        <w:t xml:space="preserve"> și poate obține certificatul de vaccinare.</w:t>
      </w:r>
    </w:p>
    <w:p w14:paraId="2DFD5904" w14:textId="5F94C9CE" w:rsidR="00D373D4" w:rsidRPr="00061DF9" w:rsidRDefault="00D373D4" w:rsidP="00C34669">
      <w:pPr>
        <w:jc w:val="both"/>
        <w:rPr>
          <w:rFonts w:ascii="Arial" w:hAnsi="Arial" w:cs="Arial"/>
        </w:rPr>
      </w:pPr>
      <w:r w:rsidRPr="00D373D4">
        <w:rPr>
          <w:rFonts w:ascii="Arial" w:hAnsi="Arial" w:cs="Arial"/>
        </w:rPr>
        <w:t xml:space="preserve">„Siguranța și sănătatea craiovenilor sunt cele mai importante, mai ales în perioada pe care o traversăm, când pandemia de Covid-19 ne-a influențat viața, sub toate aspectele. Craiova a dovedit, însă, că are cetățeni responsabili, care au înțeles că reluarea activităților obișnuite, </w:t>
      </w:r>
      <w:r w:rsidRPr="00D373D4">
        <w:rPr>
          <w:rFonts w:ascii="Arial" w:hAnsi="Arial" w:cs="Arial"/>
        </w:rPr>
        <w:lastRenderedPageBreak/>
        <w:t>indiferent că vorbim despre cele economice sau culturale, se poate face doar prin respectarea recomandărilor venite de la specialiști. Ne bucură faptul că unul dintre cei mai mari angajatori din Oltenia și un partener important al administrației locale, Fabrica Ford România, se alătură eforturilor noastre și a deschis un centru de vaccinare care se adresează întregii comunități. Doar împreună putem trece peste această perioadă dificilă, iar această acțiune ne dă speranța că astfel de parteneriate, între mediul administrativ și economic, ne vor ajuta să găsim cele mai bune soluții pentru craioveni”, a declarat Lia-Olguța Vasilescu, primarul municipiului Craiova.</w:t>
      </w:r>
    </w:p>
    <w:p w14:paraId="2F312869" w14:textId="77777777" w:rsidR="00061DF9" w:rsidRPr="00061DF9" w:rsidRDefault="00061DF9" w:rsidP="00BA1D9D">
      <w:pPr>
        <w:ind w:left="3600" w:firstLine="720"/>
        <w:rPr>
          <w:rFonts w:ascii="Arial" w:hAnsi="Arial" w:cs="Arial"/>
        </w:rPr>
      </w:pPr>
    </w:p>
    <w:p w14:paraId="0D8BE9B7" w14:textId="2E5FE06B" w:rsidR="00061DF9" w:rsidRPr="00061DF9" w:rsidRDefault="00061DF9" w:rsidP="00BA1D9D">
      <w:pPr>
        <w:ind w:left="3600" w:firstLine="720"/>
        <w:rPr>
          <w:rFonts w:ascii="Arial" w:hAnsi="Arial" w:cs="Arial"/>
        </w:rPr>
      </w:pPr>
      <w:r w:rsidRPr="00061DF9">
        <w:rPr>
          <w:rFonts w:ascii="Arial" w:hAnsi="Arial" w:cs="Arial"/>
        </w:rPr>
        <w:t>###</w:t>
      </w:r>
    </w:p>
    <w:p w14:paraId="0C09F92F" w14:textId="77777777" w:rsidR="00061DF9" w:rsidRPr="00061DF9" w:rsidRDefault="00061DF9" w:rsidP="00BA1D9D">
      <w:pPr>
        <w:rPr>
          <w:rFonts w:ascii="Arial" w:hAnsi="Arial" w:cs="Arial"/>
          <w:sz w:val="28"/>
          <w:szCs w:val="28"/>
        </w:rPr>
      </w:pPr>
    </w:p>
    <w:p w14:paraId="0ED9C753" w14:textId="6E5CE96A" w:rsidR="003C4DDA" w:rsidRPr="003C4DDA" w:rsidRDefault="00020B7C" w:rsidP="00BA1D9D">
      <w:pPr>
        <w:tabs>
          <w:tab w:val="left" w:pos="7496"/>
        </w:tabs>
        <w:rPr>
          <w:rFonts w:ascii="Arial" w:eastAsia="Times New Roman" w:hAnsi="Arial" w:cs="Arial"/>
          <w:i/>
          <w:iCs/>
          <w:sz w:val="20"/>
        </w:rPr>
      </w:pPr>
      <w:r>
        <w:rPr>
          <w:rFonts w:ascii="Arial" w:eastAsia="Times New Roman" w:hAnsi="Arial" w:cs="Arial"/>
          <w:b/>
          <w:bCs/>
          <w:i/>
          <w:iCs/>
          <w:sz w:val="20"/>
        </w:rPr>
        <w:t>Despre</w:t>
      </w:r>
      <w:r w:rsidR="00061DF9" w:rsidRPr="00061DF9">
        <w:rPr>
          <w:rFonts w:ascii="Arial" w:eastAsia="Times New Roman" w:hAnsi="Arial" w:cs="Arial"/>
          <w:b/>
          <w:bCs/>
          <w:i/>
          <w:iCs/>
          <w:sz w:val="20"/>
        </w:rPr>
        <w:t xml:space="preserve"> Ford Motor Company Fund</w:t>
      </w:r>
      <w:r w:rsidR="00061DF9" w:rsidRPr="00061DF9">
        <w:rPr>
          <w:rFonts w:ascii="Arial" w:hAnsi="Arial" w:cs="Arial"/>
          <w:sz w:val="21"/>
          <w:szCs w:val="21"/>
        </w:rPr>
        <w:br/>
      </w:r>
      <w:r w:rsidR="002E7E23" w:rsidRPr="003C4DDA">
        <w:rPr>
          <w:rFonts w:ascii="Arial" w:eastAsia="Times New Roman" w:hAnsi="Arial" w:cs="Arial"/>
          <w:i/>
          <w:iCs/>
          <w:sz w:val="20"/>
          <w:szCs w:val="20"/>
        </w:rPr>
        <w:t>În calitate de latură filantropică a Ford Motor Company, misiunea Ford Fund este de a consolida și de a ajuta la îmbunătățirea condițiilor de viață ale comunitățile locale. Lucrând cu dealeri și cu parteneri non</w:t>
      </w:r>
      <w:r w:rsidR="00457B06">
        <w:rPr>
          <w:rFonts w:ascii="Arial" w:eastAsia="Times New Roman" w:hAnsi="Arial" w:cs="Arial"/>
          <w:i/>
          <w:iCs/>
          <w:sz w:val="20"/>
          <w:szCs w:val="20"/>
        </w:rPr>
        <w:t>-</w:t>
      </w:r>
      <w:r w:rsidR="002E7E23" w:rsidRPr="003C4DDA">
        <w:rPr>
          <w:rFonts w:ascii="Arial" w:eastAsia="Times New Roman" w:hAnsi="Arial" w:cs="Arial"/>
          <w:i/>
          <w:iCs/>
          <w:sz w:val="20"/>
          <w:szCs w:val="20"/>
        </w:rPr>
        <w:t>profit din</w:t>
      </w:r>
      <w:r w:rsidR="00283B57" w:rsidRPr="003C4DDA">
        <w:rPr>
          <w:rFonts w:ascii="Arial" w:eastAsia="Times New Roman" w:hAnsi="Arial" w:cs="Arial"/>
          <w:i/>
          <w:iCs/>
          <w:sz w:val="20"/>
          <w:szCs w:val="20"/>
        </w:rPr>
        <w:t xml:space="preserve"> peste 50 de țări, oferim acces la oportunități și resurse care ajută oamenii să-și atingă potențialul real. Începând cu 1949, Ford Fund a investit peste 2,1 miliarde de dolari în programe care </w:t>
      </w:r>
      <w:r w:rsidR="003C4DDA" w:rsidRPr="003C4DDA">
        <w:rPr>
          <w:rFonts w:ascii="Arial" w:eastAsia="Times New Roman" w:hAnsi="Arial" w:cs="Arial"/>
          <w:i/>
          <w:iCs/>
          <w:sz w:val="20"/>
          <w:szCs w:val="20"/>
        </w:rPr>
        <w:t>care susțin educația, promovează conducerea în condiții de siguranță, transform</w:t>
      </w:r>
      <w:r w:rsidR="003C4DDA" w:rsidRPr="003C4DDA">
        <w:rPr>
          <w:rFonts w:ascii="Arial" w:eastAsia="Times New Roman" w:hAnsi="Arial" w:cs="Arial"/>
          <w:i/>
          <w:iCs/>
          <w:sz w:val="20"/>
          <w:szCs w:val="20"/>
          <w:lang w:val="ro-RO"/>
        </w:rPr>
        <w:t xml:space="preserve">ă viața comunităților și încurajează voluntariatul angajaților. Pentru mai multe informații, vizitați </w:t>
      </w:r>
      <w:hyperlink r:id="rId10" w:history="1">
        <w:r w:rsidR="003C4DDA" w:rsidRPr="003C4DDA">
          <w:rPr>
            <w:rStyle w:val="Hyperlink"/>
            <w:rFonts w:ascii="Arial" w:eastAsia="Times New Roman" w:hAnsi="Arial" w:cs="Arial"/>
            <w:i/>
            <w:iCs/>
            <w:color w:val="auto"/>
            <w:sz w:val="20"/>
            <w:szCs w:val="20"/>
          </w:rPr>
          <w:t>www.fordfund.org</w:t>
        </w:r>
      </w:hyperlink>
      <w:r w:rsidR="003C4DDA" w:rsidRPr="003C4DDA">
        <w:rPr>
          <w:rStyle w:val="Hyperlink"/>
          <w:rFonts w:ascii="Arial" w:eastAsia="Times New Roman" w:hAnsi="Arial" w:cs="Arial"/>
          <w:i/>
          <w:iCs/>
          <w:color w:val="auto"/>
          <w:sz w:val="20"/>
          <w:szCs w:val="20"/>
        </w:rPr>
        <w:t xml:space="preserve"> </w:t>
      </w:r>
      <w:r w:rsidR="003C4DDA" w:rsidRPr="003C4DDA">
        <w:rPr>
          <w:rStyle w:val="Hyperlink"/>
          <w:rFonts w:ascii="Arial" w:eastAsia="Times New Roman" w:hAnsi="Arial" w:cs="Arial"/>
          <w:i/>
          <w:iCs/>
          <w:color w:val="auto"/>
          <w:sz w:val="20"/>
          <w:szCs w:val="20"/>
          <w:u w:val="none"/>
        </w:rPr>
        <w:t xml:space="preserve">sau urmăriți @FordFund pe </w:t>
      </w:r>
      <w:hyperlink r:id="rId11" w:history="1">
        <w:r w:rsidR="003C4DDA" w:rsidRPr="003C4DDA">
          <w:rPr>
            <w:rStyle w:val="Hyperlink"/>
            <w:rFonts w:ascii="Arial" w:eastAsia="Times New Roman" w:hAnsi="Arial" w:cs="Arial"/>
            <w:i/>
            <w:iCs/>
            <w:color w:val="auto"/>
            <w:sz w:val="20"/>
            <w:szCs w:val="20"/>
          </w:rPr>
          <w:t>Facebook</w:t>
        </w:r>
      </w:hyperlink>
      <w:r w:rsidR="003C4DDA" w:rsidRPr="003C4DDA">
        <w:rPr>
          <w:rFonts w:ascii="Arial" w:eastAsia="Times New Roman" w:hAnsi="Arial" w:cs="Arial"/>
          <w:i/>
          <w:iCs/>
          <w:sz w:val="20"/>
          <w:szCs w:val="20"/>
        </w:rPr>
        <w:t xml:space="preserve">, </w:t>
      </w:r>
      <w:hyperlink r:id="rId12" w:history="1">
        <w:r w:rsidR="003C4DDA" w:rsidRPr="003C4DDA">
          <w:rPr>
            <w:rStyle w:val="Hyperlink"/>
            <w:rFonts w:ascii="Arial" w:eastAsia="Times New Roman" w:hAnsi="Arial" w:cs="Arial"/>
            <w:i/>
            <w:iCs/>
            <w:color w:val="auto"/>
            <w:sz w:val="20"/>
            <w:szCs w:val="20"/>
          </w:rPr>
          <w:t>Instagram</w:t>
        </w:r>
      </w:hyperlink>
      <w:r w:rsidR="003C4DDA" w:rsidRPr="003C4DDA">
        <w:rPr>
          <w:rFonts w:ascii="Arial" w:eastAsia="Times New Roman" w:hAnsi="Arial" w:cs="Arial"/>
          <w:i/>
          <w:iCs/>
          <w:sz w:val="20"/>
          <w:szCs w:val="20"/>
        </w:rPr>
        <w:t xml:space="preserve"> și </w:t>
      </w:r>
      <w:hyperlink r:id="rId13" w:history="1">
        <w:r w:rsidR="003C4DDA" w:rsidRPr="003C4DDA">
          <w:rPr>
            <w:rStyle w:val="Hyperlink"/>
            <w:rFonts w:ascii="Arial" w:eastAsia="Times New Roman" w:hAnsi="Arial" w:cs="Arial"/>
            <w:i/>
            <w:iCs/>
            <w:color w:val="auto"/>
            <w:sz w:val="20"/>
            <w:szCs w:val="20"/>
          </w:rPr>
          <w:t>Twitter</w:t>
        </w:r>
      </w:hyperlink>
    </w:p>
    <w:p w14:paraId="7861EBED" w14:textId="3D0CC7BC" w:rsidR="00061DF9" w:rsidRPr="00061DF9" w:rsidRDefault="00752BCC" w:rsidP="00BA1D9D">
      <w:pPr>
        <w:spacing w:after="0"/>
        <w:rPr>
          <w:rFonts w:ascii="Arial" w:hAnsi="Arial" w:cs="Arial"/>
          <w:b/>
          <w:bCs/>
          <w:i/>
          <w:iCs/>
          <w:sz w:val="20"/>
          <w:szCs w:val="20"/>
        </w:rPr>
      </w:pPr>
      <w:r>
        <w:rPr>
          <w:rFonts w:ascii="Arial" w:hAnsi="Arial" w:cs="Arial"/>
          <w:b/>
          <w:bCs/>
          <w:i/>
          <w:iCs/>
          <w:sz w:val="20"/>
          <w:szCs w:val="20"/>
        </w:rPr>
        <w:t>Despre</w:t>
      </w:r>
      <w:r w:rsidR="00061DF9" w:rsidRPr="00061DF9">
        <w:rPr>
          <w:rFonts w:ascii="Arial" w:hAnsi="Arial" w:cs="Arial"/>
          <w:b/>
          <w:bCs/>
          <w:i/>
          <w:iCs/>
          <w:sz w:val="20"/>
          <w:szCs w:val="20"/>
        </w:rPr>
        <w:t xml:space="preserve"> GlobalGiving</w:t>
      </w:r>
    </w:p>
    <w:p w14:paraId="53FFC707" w14:textId="516CC26B" w:rsidR="00B9338C" w:rsidRDefault="00752BCC" w:rsidP="00BA1D9D">
      <w:pPr>
        <w:spacing w:after="0"/>
        <w:rPr>
          <w:rFonts w:ascii="Arial" w:hAnsi="Arial" w:cs="Arial"/>
          <w:i/>
          <w:iCs/>
          <w:sz w:val="20"/>
          <w:szCs w:val="20"/>
        </w:rPr>
      </w:pPr>
      <w:r>
        <w:rPr>
          <w:rFonts w:ascii="Arial" w:hAnsi="Arial" w:cs="Arial"/>
          <w:i/>
          <w:iCs/>
          <w:sz w:val="20"/>
          <w:szCs w:val="20"/>
        </w:rPr>
        <w:t>GlobalGiving conectează organizațiile non</w:t>
      </w:r>
      <w:r w:rsidR="00457B06">
        <w:rPr>
          <w:rFonts w:ascii="Arial" w:hAnsi="Arial" w:cs="Arial"/>
          <w:i/>
          <w:iCs/>
          <w:sz w:val="20"/>
          <w:szCs w:val="20"/>
        </w:rPr>
        <w:t>-</w:t>
      </w:r>
      <w:r>
        <w:rPr>
          <w:rFonts w:ascii="Arial" w:hAnsi="Arial" w:cs="Arial"/>
          <w:i/>
          <w:iCs/>
          <w:sz w:val="20"/>
          <w:szCs w:val="20"/>
        </w:rPr>
        <w:t xml:space="preserve">profit, donatorii și companiile din aproape fiecare țară din lume pentru a accelera schimbarea </w:t>
      </w:r>
      <w:r w:rsidR="00D37829">
        <w:rPr>
          <w:rFonts w:ascii="Arial" w:hAnsi="Arial" w:cs="Arial"/>
          <w:i/>
          <w:iCs/>
          <w:sz w:val="20"/>
          <w:szCs w:val="20"/>
        </w:rPr>
        <w:t>condusă de comunitate. Ajutăm organizațiile non</w:t>
      </w:r>
      <w:r w:rsidR="00457B06">
        <w:rPr>
          <w:rFonts w:ascii="Arial" w:hAnsi="Arial" w:cs="Arial"/>
          <w:i/>
          <w:iCs/>
          <w:sz w:val="20"/>
          <w:szCs w:val="20"/>
        </w:rPr>
        <w:t>-</w:t>
      </w:r>
      <w:r w:rsidR="00D37829">
        <w:rPr>
          <w:rFonts w:ascii="Arial" w:hAnsi="Arial" w:cs="Arial"/>
          <w:i/>
          <w:iCs/>
          <w:sz w:val="20"/>
          <w:szCs w:val="20"/>
        </w:rPr>
        <w:t xml:space="preserve">profit să acceseze finanțare, instrumente de formare și sprijinul de care au nevoie pentru a-și servi comunitățile. Începând cu 2002, comunitatea GlobalGiving a strâns aproape 500 de milioane de dolari de la mai mult de 1 milion de donatori pentru aproximativ 27,000 de proiecte în peste 170 de țări. </w:t>
      </w:r>
      <w:r w:rsidR="00B9338C">
        <w:rPr>
          <w:rFonts w:ascii="Arial" w:hAnsi="Arial" w:cs="Arial"/>
          <w:i/>
          <w:iCs/>
          <w:sz w:val="20"/>
          <w:szCs w:val="20"/>
        </w:rPr>
        <w:t>Fiecare dintre organizațiile de pe GlobalGiving.org sunt organizații verificat</w:t>
      </w:r>
      <w:r w:rsidR="00982970">
        <w:rPr>
          <w:rFonts w:ascii="Arial" w:hAnsi="Arial" w:cs="Arial"/>
          <w:i/>
          <w:iCs/>
          <w:sz w:val="20"/>
          <w:szCs w:val="20"/>
        </w:rPr>
        <w:t>e, care</w:t>
      </w:r>
      <w:r w:rsidR="00B9338C">
        <w:rPr>
          <w:rFonts w:ascii="Arial" w:hAnsi="Arial" w:cs="Arial"/>
          <w:i/>
          <w:iCs/>
          <w:sz w:val="20"/>
          <w:szCs w:val="20"/>
        </w:rPr>
        <w:t xml:space="preserve"> oferă actualizări regulate despre modul în care </w:t>
      </w:r>
      <w:r w:rsidR="00DD2BEB">
        <w:rPr>
          <w:rFonts w:ascii="Arial" w:hAnsi="Arial" w:cs="Arial"/>
          <w:i/>
          <w:iCs/>
          <w:sz w:val="20"/>
          <w:szCs w:val="20"/>
        </w:rPr>
        <w:t>sunt folosite donațiile</w:t>
      </w:r>
      <w:r w:rsidR="00B9338C">
        <w:rPr>
          <w:rFonts w:ascii="Arial" w:hAnsi="Arial" w:cs="Arial"/>
          <w:i/>
          <w:iCs/>
          <w:sz w:val="20"/>
          <w:szCs w:val="20"/>
        </w:rPr>
        <w:t xml:space="preserve">. Aflați mai multe la </w:t>
      </w:r>
      <w:hyperlink r:id="rId14" w:history="1">
        <w:r w:rsidR="00B9338C" w:rsidRPr="00061DF9">
          <w:rPr>
            <w:rStyle w:val="Hyperlink"/>
            <w:rFonts w:ascii="Arial" w:hAnsi="Arial" w:cs="Arial"/>
            <w:i/>
            <w:iCs/>
            <w:color w:val="auto"/>
            <w:sz w:val="20"/>
            <w:szCs w:val="20"/>
          </w:rPr>
          <w:t>www.globalgiving.org</w:t>
        </w:r>
      </w:hyperlink>
      <w:r w:rsidR="00B9338C" w:rsidRPr="00061DF9">
        <w:rPr>
          <w:rFonts w:ascii="Arial" w:hAnsi="Arial" w:cs="Arial"/>
          <w:i/>
          <w:iCs/>
          <w:sz w:val="20"/>
          <w:szCs w:val="20"/>
        </w:rPr>
        <w:t>.</w:t>
      </w:r>
    </w:p>
    <w:p w14:paraId="5BBFAF50" w14:textId="16834BD6" w:rsidR="00061DF9" w:rsidRPr="00B9338C" w:rsidRDefault="00061DF9" w:rsidP="00BA1D9D">
      <w:pPr>
        <w:spacing w:after="0"/>
        <w:rPr>
          <w:rFonts w:ascii="Arial" w:hAnsi="Arial" w:cs="Arial"/>
          <w:i/>
          <w:iCs/>
          <w:sz w:val="20"/>
          <w:szCs w:val="20"/>
        </w:rPr>
      </w:pPr>
    </w:p>
    <w:p w14:paraId="63B57EBB" w14:textId="77777777" w:rsidR="00061DF9" w:rsidRPr="00061DF9" w:rsidRDefault="00061DF9" w:rsidP="00BA1D9D">
      <w:pPr>
        <w:rPr>
          <w:rFonts w:ascii="Arial" w:hAnsi="Arial" w:cs="Arial"/>
          <w:sz w:val="28"/>
          <w:szCs w:val="28"/>
        </w:rPr>
      </w:pPr>
    </w:p>
    <w:tbl>
      <w:tblPr>
        <w:tblW w:w="0" w:type="auto"/>
        <w:tblLook w:val="04A0" w:firstRow="1" w:lastRow="0" w:firstColumn="1" w:lastColumn="0" w:noHBand="0" w:noVBand="1"/>
      </w:tblPr>
      <w:tblGrid>
        <w:gridCol w:w="1371"/>
        <w:gridCol w:w="7989"/>
      </w:tblGrid>
      <w:tr w:rsidR="00BA1D9D" w:rsidRPr="00BA3C7C" w14:paraId="30E27314" w14:textId="77777777" w:rsidTr="00A60132">
        <w:tc>
          <w:tcPr>
            <w:tcW w:w="1384" w:type="dxa"/>
            <w:shd w:val="clear" w:color="auto" w:fill="auto"/>
          </w:tcPr>
          <w:p w14:paraId="1AA00FCD" w14:textId="77777777" w:rsidR="00BA1D9D" w:rsidRPr="00BA3C7C" w:rsidRDefault="00BA1D9D" w:rsidP="00A60132">
            <w:pPr>
              <w:autoSpaceDE w:val="0"/>
              <w:autoSpaceDN w:val="0"/>
              <w:adjustRightInd w:val="0"/>
              <w:rPr>
                <w:rFonts w:ascii="Arial" w:hAnsi="Arial" w:cs="Arial"/>
                <w:b/>
                <w:sz w:val="18"/>
                <w:szCs w:val="18"/>
              </w:rPr>
            </w:pPr>
            <w:r w:rsidRPr="00BA3C7C">
              <w:rPr>
                <w:rFonts w:ascii="Arial" w:hAnsi="Arial" w:cs="Arial"/>
                <w:b/>
                <w:sz w:val="18"/>
                <w:szCs w:val="18"/>
              </w:rPr>
              <w:t>Contact:</w:t>
            </w:r>
          </w:p>
        </w:tc>
        <w:tc>
          <w:tcPr>
            <w:tcW w:w="8192" w:type="dxa"/>
            <w:shd w:val="clear" w:color="auto" w:fill="auto"/>
          </w:tcPr>
          <w:p w14:paraId="098AE792" w14:textId="77777777" w:rsidR="00BA1D9D" w:rsidRPr="00BA3C7C" w:rsidRDefault="00BA1D9D" w:rsidP="00A60132">
            <w:pPr>
              <w:autoSpaceDE w:val="0"/>
              <w:autoSpaceDN w:val="0"/>
              <w:adjustRightInd w:val="0"/>
              <w:rPr>
                <w:rFonts w:ascii="Arial" w:hAnsi="Arial" w:cs="Arial"/>
                <w:sz w:val="18"/>
                <w:szCs w:val="18"/>
              </w:rPr>
            </w:pPr>
            <w:r w:rsidRPr="00BA3C7C">
              <w:rPr>
                <w:rFonts w:ascii="Arial" w:hAnsi="Arial" w:cs="Arial"/>
                <w:sz w:val="18"/>
                <w:szCs w:val="18"/>
              </w:rPr>
              <w:t>Ana-Maria Timis</w:t>
            </w:r>
          </w:p>
        </w:tc>
      </w:tr>
      <w:tr w:rsidR="00BA1D9D" w:rsidRPr="00BA3C7C" w14:paraId="6488D798" w14:textId="77777777" w:rsidTr="00A60132">
        <w:tc>
          <w:tcPr>
            <w:tcW w:w="1384" w:type="dxa"/>
            <w:shd w:val="clear" w:color="auto" w:fill="auto"/>
          </w:tcPr>
          <w:p w14:paraId="7A659217" w14:textId="77777777" w:rsidR="00BA1D9D" w:rsidRPr="00BA3C7C" w:rsidRDefault="00BA1D9D" w:rsidP="00A60132">
            <w:pPr>
              <w:autoSpaceDE w:val="0"/>
              <w:autoSpaceDN w:val="0"/>
              <w:adjustRightInd w:val="0"/>
              <w:rPr>
                <w:rFonts w:ascii="Arial" w:hAnsi="Arial" w:cs="Arial"/>
                <w:sz w:val="18"/>
                <w:szCs w:val="18"/>
              </w:rPr>
            </w:pPr>
          </w:p>
        </w:tc>
        <w:tc>
          <w:tcPr>
            <w:tcW w:w="8192" w:type="dxa"/>
            <w:shd w:val="clear" w:color="auto" w:fill="auto"/>
          </w:tcPr>
          <w:p w14:paraId="25A275AB" w14:textId="66D231BD" w:rsidR="00BA1D9D" w:rsidRPr="00BA3C7C" w:rsidRDefault="00BA1D9D" w:rsidP="00A60132">
            <w:pPr>
              <w:autoSpaceDE w:val="0"/>
              <w:autoSpaceDN w:val="0"/>
              <w:adjustRightInd w:val="0"/>
              <w:rPr>
                <w:rFonts w:ascii="Arial" w:hAnsi="Arial" w:cs="Arial"/>
                <w:sz w:val="18"/>
                <w:szCs w:val="18"/>
              </w:rPr>
            </w:pPr>
            <w:r w:rsidRPr="00BA3C7C">
              <w:rPr>
                <w:rFonts w:ascii="Arial" w:hAnsi="Arial" w:cs="Arial"/>
                <w:sz w:val="18"/>
                <w:szCs w:val="18"/>
              </w:rPr>
              <w:t>Ford Rom</w:t>
            </w:r>
            <w:r>
              <w:rPr>
                <w:rFonts w:ascii="Arial" w:hAnsi="Arial" w:cs="Arial"/>
                <w:sz w:val="18"/>
                <w:szCs w:val="18"/>
              </w:rPr>
              <w:t>a</w:t>
            </w:r>
            <w:r w:rsidRPr="00BA3C7C">
              <w:rPr>
                <w:rFonts w:ascii="Arial" w:hAnsi="Arial" w:cs="Arial"/>
                <w:sz w:val="18"/>
                <w:szCs w:val="18"/>
              </w:rPr>
              <w:t>nia</w:t>
            </w:r>
          </w:p>
        </w:tc>
      </w:tr>
      <w:tr w:rsidR="00BA1D9D" w:rsidRPr="00BA3C7C" w14:paraId="0257F53E" w14:textId="77777777" w:rsidTr="00A60132">
        <w:tc>
          <w:tcPr>
            <w:tcW w:w="1384" w:type="dxa"/>
            <w:shd w:val="clear" w:color="auto" w:fill="auto"/>
          </w:tcPr>
          <w:p w14:paraId="70C3BE14" w14:textId="77777777" w:rsidR="00BA1D9D" w:rsidRPr="00BA3C7C" w:rsidRDefault="00BA1D9D" w:rsidP="00A60132">
            <w:pPr>
              <w:autoSpaceDE w:val="0"/>
              <w:autoSpaceDN w:val="0"/>
              <w:adjustRightInd w:val="0"/>
              <w:rPr>
                <w:rFonts w:ascii="Arial" w:hAnsi="Arial" w:cs="Arial"/>
                <w:sz w:val="18"/>
                <w:szCs w:val="18"/>
              </w:rPr>
            </w:pPr>
          </w:p>
        </w:tc>
        <w:tc>
          <w:tcPr>
            <w:tcW w:w="8192" w:type="dxa"/>
            <w:shd w:val="clear" w:color="auto" w:fill="auto"/>
          </w:tcPr>
          <w:p w14:paraId="205FF9A2" w14:textId="77777777" w:rsidR="00BA1D9D" w:rsidRPr="00BA3C7C" w:rsidRDefault="00127E72" w:rsidP="00A60132">
            <w:pPr>
              <w:autoSpaceDE w:val="0"/>
              <w:autoSpaceDN w:val="0"/>
              <w:adjustRightInd w:val="0"/>
              <w:rPr>
                <w:rFonts w:ascii="Arial" w:hAnsi="Arial" w:cs="Arial"/>
                <w:sz w:val="18"/>
                <w:szCs w:val="18"/>
              </w:rPr>
            </w:pPr>
            <w:hyperlink r:id="rId15" w:history="1">
              <w:r w:rsidR="00BA1D9D" w:rsidRPr="00BA3C7C">
                <w:rPr>
                  <w:rStyle w:val="Hyperlink"/>
                  <w:rFonts w:ascii="Arial" w:hAnsi="Arial" w:cs="Arial"/>
                  <w:sz w:val="18"/>
                  <w:szCs w:val="18"/>
                </w:rPr>
                <w:t>atimis@ford.com</w:t>
              </w:r>
            </w:hyperlink>
          </w:p>
          <w:p w14:paraId="1CF872C7" w14:textId="77777777" w:rsidR="00BA1D9D" w:rsidRPr="00BA3C7C" w:rsidRDefault="00BA1D9D" w:rsidP="00A60132">
            <w:pPr>
              <w:autoSpaceDE w:val="0"/>
              <w:autoSpaceDN w:val="0"/>
              <w:adjustRightInd w:val="0"/>
              <w:rPr>
                <w:rFonts w:ascii="Arial" w:hAnsi="Arial" w:cs="Arial"/>
                <w:sz w:val="18"/>
                <w:szCs w:val="18"/>
              </w:rPr>
            </w:pPr>
          </w:p>
        </w:tc>
      </w:tr>
    </w:tbl>
    <w:p w14:paraId="6EFD71F7" w14:textId="77777777" w:rsidR="00061DF9" w:rsidRPr="00061DF9" w:rsidRDefault="00061DF9" w:rsidP="00BA1D9D">
      <w:pPr>
        <w:rPr>
          <w:rFonts w:ascii="Arial" w:hAnsi="Arial" w:cs="Arial"/>
          <w:sz w:val="28"/>
          <w:szCs w:val="28"/>
        </w:rPr>
      </w:pPr>
    </w:p>
    <w:sectPr w:rsidR="00061DF9" w:rsidRPr="00061DF9">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A6BDE" w14:textId="77777777" w:rsidR="00127E72" w:rsidRDefault="00127E72" w:rsidP="00E94BA0">
      <w:pPr>
        <w:spacing w:after="0" w:line="240" w:lineRule="auto"/>
      </w:pPr>
      <w:r>
        <w:separator/>
      </w:r>
    </w:p>
  </w:endnote>
  <w:endnote w:type="continuationSeparator" w:id="0">
    <w:p w14:paraId="2DADBCAA" w14:textId="77777777" w:rsidR="00127E72" w:rsidRDefault="00127E72" w:rsidP="00E9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5C37A" w14:textId="77777777" w:rsidR="00127E72" w:rsidRDefault="00127E72" w:rsidP="00E94BA0">
      <w:pPr>
        <w:spacing w:after="0" w:line="240" w:lineRule="auto"/>
      </w:pPr>
      <w:r>
        <w:separator/>
      </w:r>
    </w:p>
  </w:footnote>
  <w:footnote w:type="continuationSeparator" w:id="0">
    <w:p w14:paraId="15F48DB6" w14:textId="77777777" w:rsidR="00127E72" w:rsidRDefault="00127E72" w:rsidP="00E94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3875" w14:textId="363BB98B" w:rsidR="00E94BA0" w:rsidRPr="00315ADB" w:rsidRDefault="00E94BA0" w:rsidP="00E94BA0">
    <w:pPr>
      <w:pStyle w:val="Header"/>
      <w:tabs>
        <w:tab w:val="left" w:pos="1483"/>
      </w:tabs>
      <w:ind w:left="360"/>
      <w:rPr>
        <w:position w:val="90"/>
      </w:rPr>
    </w:pPr>
    <w:r>
      <w:rPr>
        <w:noProof/>
      </w:rPr>
      <mc:AlternateContent>
        <mc:Choice Requires="wps">
          <w:drawing>
            <wp:anchor distT="0" distB="0" distL="114300" distR="114300" simplePos="0" relativeHeight="251662336" behindDoc="0" locked="0" layoutInCell="1" allowOverlap="1" wp14:anchorId="58B01A7A" wp14:editId="76F4A7A3">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3" name="Text Box 9">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E8670" w14:textId="77777777" w:rsidR="00E94BA0" w:rsidRDefault="00E94BA0" w:rsidP="00E94BA0">
                          <w:pPr>
                            <w:pStyle w:val="Footer"/>
                            <w:tabs>
                              <w:tab w:val="center" w:pos="1890"/>
                            </w:tabs>
                            <w:jc w:val="center"/>
                            <w:rPr>
                              <w:rFonts w:ascii="Arial" w:hAnsi="Arial" w:cs="Arial"/>
                              <w:sz w:val="18"/>
                              <w:szCs w:val="18"/>
                            </w:rPr>
                          </w:pPr>
                          <w:r w:rsidRPr="00957D60">
                            <w:rPr>
                              <w:rFonts w:ascii="Arial" w:hAnsi="Arial" w:cs="Arial"/>
                              <w:noProof/>
                              <w:sz w:val="18"/>
                              <w:szCs w:val="18"/>
                            </w:rPr>
                            <w:drawing>
                              <wp:inline distT="0" distB="0" distL="0" distR="0" wp14:anchorId="283186D0" wp14:editId="0F0D9FA0">
                                <wp:extent cx="299720" cy="299720"/>
                                <wp:effectExtent l="0" t="0" r="0" b="0"/>
                                <wp:docPr id="7" name="Picture 1"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720" cy="299720"/>
                                        </a:xfrm>
                                        <a:prstGeom prst="rect">
                                          <a:avLst/>
                                        </a:prstGeom>
                                        <a:noFill/>
                                        <a:ln>
                                          <a:noFill/>
                                        </a:ln>
                                      </pic:spPr>
                                    </pic:pic>
                                  </a:graphicData>
                                </a:graphic>
                              </wp:inline>
                            </w:drawing>
                          </w:r>
                        </w:p>
                        <w:p w14:paraId="52482A63" w14:textId="77777777" w:rsidR="00E94BA0" w:rsidRPr="00E624BF" w:rsidRDefault="00E94BA0" w:rsidP="00E94BA0">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14:paraId="358EFE8B" w14:textId="77777777" w:rsidR="00E94BA0" w:rsidRPr="00C0628A" w:rsidRDefault="00E94BA0" w:rsidP="00E94BA0">
                          <w:pPr>
                            <w:pStyle w:val="Footer"/>
                            <w:tabs>
                              <w:tab w:val="center" w:pos="1890"/>
                            </w:tabs>
                            <w:spacing w:before="60"/>
                            <w:jc w:val="center"/>
                            <w:rPr>
                              <w:rFonts w:ascii="Arial" w:hAnsi="Arial" w:cs="Arial"/>
                              <w:sz w:val="18"/>
                              <w:szCs w:val="18"/>
                            </w:rPr>
                          </w:pPr>
                        </w:p>
                        <w:p w14:paraId="49C7E786" w14:textId="77777777" w:rsidR="00E94BA0" w:rsidRDefault="00E94BA0" w:rsidP="00E94BA0"/>
                        <w:p w14:paraId="1509CF08" w14:textId="77777777" w:rsidR="00E94BA0" w:rsidRPr="007966B1" w:rsidRDefault="00E94BA0" w:rsidP="00E94BA0">
                          <w:pPr>
                            <w:rPr>
                              <w:rFonts w:ascii="Arial" w:hAnsi="Arial" w:cs="Arial"/>
                              <w:sz w:val="12"/>
                              <w:szCs w:val="12"/>
                            </w:rPr>
                          </w:pPr>
                          <w:r>
                            <w:rPr>
                              <w:rFonts w:ascii="Arial" w:hAnsi="Arial" w:cs="Arial"/>
                              <w:noProof/>
                              <w:sz w:val="18"/>
                              <w:szCs w:val="18"/>
                            </w:rPr>
                            <w:drawing>
                              <wp:inline distT="0" distB="0" distL="0" distR="0" wp14:anchorId="18B16A3C" wp14:editId="6945409C">
                                <wp:extent cx="673100" cy="263525"/>
                                <wp:effectExtent l="0" t="0" r="0" b="0"/>
                                <wp:docPr id="5" name="Picture 2"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352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yperlink"/>
                                <w:rFonts w:ascii="Arial" w:hAnsi="Arial" w:cs="Arial"/>
                                <w:sz w:val="12"/>
                                <w:szCs w:val="12"/>
                              </w:rPr>
                              <w:t>www.youtube.com/fordofeurope</w:t>
                            </w:r>
                          </w:hyperlink>
                        </w:p>
                        <w:p w14:paraId="34582718" w14:textId="77777777" w:rsidR="00E94BA0" w:rsidRPr="005D6392" w:rsidRDefault="00E94BA0" w:rsidP="00E94BA0">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01A7A" id="_x0000_t202" coordsize="21600,21600" o:spt="202" path="m,l,21600r21600,l21600,xe">
              <v:stroke joinstyle="miter"/>
              <v:path gradientshapeok="t" o:connecttype="rect"/>
            </v:shapetype>
            <v:shape id="Text Box 9" o:spid="_x0000_s1026" type="#_x0000_t202" href="http://twitter.com/FordEu" style="position:absolute;left:0;text-align:left;margin-left:432.95pt;margin-top:1.85pt;width:65.6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" o:button="t" filled="f" stroked="f">
              <v:fill o:detectmouseclick="t"/>
              <v:textbox inset="0,0,0,0">
                <w:txbxContent>
                  <w:p w14:paraId="120E8670" w14:textId="77777777" w:rsidR="00E94BA0" w:rsidRDefault="00E94BA0" w:rsidP="00E94BA0">
                    <w:pPr>
                      <w:pStyle w:val="Footer"/>
                      <w:tabs>
                        <w:tab w:val="center" w:pos="1890"/>
                      </w:tabs>
                      <w:jc w:val="center"/>
                      <w:rPr>
                        <w:rFonts w:ascii="Arial" w:hAnsi="Arial" w:cs="Arial"/>
                        <w:sz w:val="18"/>
                        <w:szCs w:val="18"/>
                      </w:rPr>
                    </w:pPr>
                    <w:r w:rsidRPr="00957D60">
                      <w:rPr>
                        <w:rFonts w:ascii="Arial" w:hAnsi="Arial" w:cs="Arial"/>
                        <w:noProof/>
                        <w:sz w:val="18"/>
                        <w:szCs w:val="18"/>
                      </w:rPr>
                      <w:drawing>
                        <wp:inline distT="0" distB="0" distL="0" distR="0" wp14:anchorId="283186D0" wp14:editId="0F0D9FA0">
                          <wp:extent cx="299720" cy="299720"/>
                          <wp:effectExtent l="0" t="0" r="0" b="0"/>
                          <wp:docPr id="7" name="Picture 1"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720" cy="299720"/>
                                  </a:xfrm>
                                  <a:prstGeom prst="rect">
                                    <a:avLst/>
                                  </a:prstGeom>
                                  <a:noFill/>
                                  <a:ln>
                                    <a:noFill/>
                                  </a:ln>
                                </pic:spPr>
                              </pic:pic>
                            </a:graphicData>
                          </a:graphic>
                        </wp:inline>
                      </w:drawing>
                    </w:r>
                  </w:p>
                  <w:p w14:paraId="52482A63" w14:textId="77777777" w:rsidR="00E94BA0" w:rsidRPr="00E624BF" w:rsidRDefault="00E94BA0" w:rsidP="00E94BA0">
                    <w:pPr>
                      <w:rPr>
                        <w:rFonts w:ascii="Arial" w:hAnsi="Arial" w:cs="Arial"/>
                        <w:sz w:val="12"/>
                        <w:szCs w:val="12"/>
                      </w:rPr>
                    </w:pPr>
                    <w:r w:rsidRPr="00857EAF">
                      <w:rPr>
                        <w:rFonts w:ascii="Arial" w:eastAsia="Calibri" w:hAnsi="Arial" w:cs="Arial"/>
                        <w:color w:val="0000FF"/>
                        <w:sz w:val="4"/>
                        <w:szCs w:val="4"/>
                        <w:u w:val="single"/>
                        <w:lang w:eastAsia="en-GB"/>
                      </w:rPr>
                      <w:br/>
                    </w:r>
                    <w:hyperlink r:id="rId7" w:history="1">
                      <w:r w:rsidRPr="005D3F3A">
                        <w:rPr>
                          <w:rStyle w:val="Hyperlink"/>
                          <w:rFonts w:ascii="Arial" w:eastAsia="Calibri" w:hAnsi="Arial" w:cs="Arial"/>
                          <w:sz w:val="12"/>
                          <w:szCs w:val="12"/>
                          <w:lang w:eastAsia="en-GB"/>
                        </w:rPr>
                        <w:t>www.twitter.com/FordEu</w:t>
                      </w:r>
                    </w:hyperlink>
                  </w:p>
                  <w:p w14:paraId="358EFE8B" w14:textId="77777777" w:rsidR="00E94BA0" w:rsidRPr="00C0628A" w:rsidRDefault="00E94BA0" w:rsidP="00E94BA0">
                    <w:pPr>
                      <w:pStyle w:val="Footer"/>
                      <w:tabs>
                        <w:tab w:val="center" w:pos="1890"/>
                      </w:tabs>
                      <w:spacing w:before="60"/>
                      <w:jc w:val="center"/>
                      <w:rPr>
                        <w:rFonts w:ascii="Arial" w:hAnsi="Arial" w:cs="Arial"/>
                        <w:sz w:val="18"/>
                        <w:szCs w:val="18"/>
                      </w:rPr>
                    </w:pPr>
                  </w:p>
                  <w:p w14:paraId="49C7E786" w14:textId="77777777" w:rsidR="00E94BA0" w:rsidRDefault="00E94BA0" w:rsidP="00E94BA0"/>
                  <w:p w14:paraId="1509CF08" w14:textId="77777777" w:rsidR="00E94BA0" w:rsidRPr="007966B1" w:rsidRDefault="00E94BA0" w:rsidP="00E94BA0">
                    <w:pPr>
                      <w:rPr>
                        <w:rFonts w:ascii="Arial" w:hAnsi="Arial" w:cs="Arial"/>
                        <w:sz w:val="12"/>
                        <w:szCs w:val="12"/>
                      </w:rPr>
                    </w:pPr>
                    <w:r>
                      <w:rPr>
                        <w:rFonts w:ascii="Arial" w:hAnsi="Arial" w:cs="Arial"/>
                        <w:noProof/>
                        <w:sz w:val="18"/>
                        <w:szCs w:val="18"/>
                      </w:rPr>
                      <w:drawing>
                        <wp:inline distT="0" distB="0" distL="0" distR="0" wp14:anchorId="18B16A3C" wp14:editId="6945409C">
                          <wp:extent cx="673100" cy="263525"/>
                          <wp:effectExtent l="0" t="0" r="0" b="0"/>
                          <wp:docPr id="5" name="Picture 2"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26352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14:paraId="34582718" w14:textId="77777777" w:rsidR="00E94BA0" w:rsidRPr="005D6392" w:rsidRDefault="00E94BA0" w:rsidP="00E94BA0">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61312" behindDoc="0" locked="0" layoutInCell="1" allowOverlap="1" wp14:anchorId="22D018F2" wp14:editId="2459B1CA">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2" name="Text Box 8">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C7F15" w14:textId="77777777" w:rsidR="00E94BA0" w:rsidRPr="007966B1" w:rsidRDefault="00E94BA0" w:rsidP="00E94BA0">
                          <w:pPr>
                            <w:rPr>
                              <w:rFonts w:ascii="Arial" w:hAnsi="Arial" w:cs="Arial"/>
                              <w:sz w:val="12"/>
                              <w:szCs w:val="12"/>
                            </w:rPr>
                          </w:pPr>
                          <w:r>
                            <w:rPr>
                              <w:rFonts w:ascii="Arial" w:hAnsi="Arial" w:cs="Arial"/>
                              <w:noProof/>
                              <w:sz w:val="18"/>
                              <w:szCs w:val="18"/>
                            </w:rPr>
                            <w:drawing>
                              <wp:inline distT="0" distB="0" distL="0" distR="0" wp14:anchorId="1AC25A29" wp14:editId="2D098594">
                                <wp:extent cx="673100" cy="26352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352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Pr="00802DD3">
                              <w:rPr>
                                <w:rStyle w:val="Hyperlink"/>
                                <w:rFonts w:ascii="Arial" w:hAnsi="Arial" w:cs="Arial"/>
                                <w:sz w:val="12"/>
                                <w:szCs w:val="12"/>
                              </w:rPr>
                              <w:t>www.youtube.com/fordofeurope</w:t>
                            </w:r>
                          </w:hyperlink>
                        </w:p>
                        <w:p w14:paraId="60341D5F" w14:textId="77777777" w:rsidR="00E94BA0" w:rsidRPr="005D6392" w:rsidRDefault="00E94BA0" w:rsidP="00E94BA0">
                          <w:pPr>
                            <w:rPr>
                              <w:rFonts w:ascii="Arial" w:hAnsi="Arial" w:cs="Arial"/>
                              <w:sz w:val="12"/>
                              <w:szCs w:val="12"/>
                            </w:rPr>
                          </w:pPr>
                        </w:p>
                        <w:p w14:paraId="4A57B00F" w14:textId="77777777" w:rsidR="00E94BA0" w:rsidRDefault="00E94BA0" w:rsidP="00E94BA0">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018F2" id="Text Box 8" o:spid="_x0000_s1027" type="#_x0000_t202" href="http://www.youtube.com/fordofeurope" style="position:absolute;left:0;text-align:left;margin-left:336pt;margin-top:1.85pt;width:84.75pt;height:4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" o:button="t" filled="f" stroked="f">
              <v:fill o:detectmouseclick="t"/>
              <v:textbox inset="0,0,0,0">
                <w:txbxContent>
                  <w:p w14:paraId="20CC7F15" w14:textId="77777777" w:rsidR="00E94BA0" w:rsidRPr="007966B1" w:rsidRDefault="00E94BA0" w:rsidP="00E94BA0">
                    <w:pPr>
                      <w:rPr>
                        <w:rFonts w:ascii="Arial" w:hAnsi="Arial" w:cs="Arial"/>
                        <w:sz w:val="12"/>
                        <w:szCs w:val="12"/>
                      </w:rPr>
                    </w:pPr>
                    <w:r>
                      <w:rPr>
                        <w:rFonts w:ascii="Arial" w:hAnsi="Arial" w:cs="Arial"/>
                        <w:noProof/>
                        <w:sz w:val="18"/>
                        <w:szCs w:val="18"/>
                      </w:rPr>
                      <w:drawing>
                        <wp:inline distT="0" distB="0" distL="0" distR="0" wp14:anchorId="1AC25A29" wp14:editId="2D098594">
                          <wp:extent cx="673100" cy="26352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26352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Pr="00802DD3">
                        <w:rPr>
                          <w:rStyle w:val="Hyperlink"/>
                          <w:rFonts w:ascii="Arial" w:hAnsi="Arial" w:cs="Arial"/>
                          <w:sz w:val="12"/>
                          <w:szCs w:val="12"/>
                        </w:rPr>
                        <w:t>www.youtube.com/fordofeurope</w:t>
                      </w:r>
                    </w:hyperlink>
                  </w:p>
                  <w:p w14:paraId="60341D5F" w14:textId="77777777" w:rsidR="00E94BA0" w:rsidRPr="005D6392" w:rsidRDefault="00E94BA0" w:rsidP="00E94BA0">
                    <w:pPr>
                      <w:rPr>
                        <w:rFonts w:ascii="Arial" w:hAnsi="Arial" w:cs="Arial"/>
                        <w:sz w:val="12"/>
                        <w:szCs w:val="12"/>
                      </w:rPr>
                    </w:pPr>
                  </w:p>
                  <w:p w14:paraId="4A57B00F" w14:textId="77777777" w:rsidR="00E94BA0" w:rsidRDefault="00E94BA0" w:rsidP="00E94BA0">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59264" behindDoc="0" locked="0" layoutInCell="1" allowOverlap="1" wp14:anchorId="20065CDD" wp14:editId="2F2552E4">
              <wp:simplePos x="0" y="0"/>
              <wp:positionH relativeFrom="column">
                <wp:posOffset>1068705</wp:posOffset>
              </wp:positionH>
              <wp:positionV relativeFrom="paragraph">
                <wp:posOffset>84455</wp:posOffset>
              </wp:positionV>
              <wp:extent cx="0" cy="228600"/>
              <wp:effectExtent l="11430" t="8255" r="7620" b="1079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8CD70"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" strokeweight="1pt"/>
          </w:pict>
        </mc:Fallback>
      </mc:AlternateContent>
    </w:r>
    <w:r>
      <w:rPr>
        <w:noProof/>
      </w:rPr>
      <w:drawing>
        <wp:anchor distT="0" distB="0" distL="114300" distR="114300" simplePos="0" relativeHeight="251660288" behindDoc="0" locked="0" layoutInCell="1" allowOverlap="1" wp14:anchorId="45E9CF0B" wp14:editId="35B8A726">
          <wp:simplePos x="0" y="0"/>
          <wp:positionH relativeFrom="column">
            <wp:posOffset>69850</wp:posOffset>
          </wp:positionH>
          <wp:positionV relativeFrom="paragraph">
            <wp:posOffset>34290</wp:posOffset>
          </wp:positionV>
          <wp:extent cx="800100" cy="314325"/>
          <wp:effectExtent l="0" t="0" r="0" b="0"/>
          <wp:wrapNone/>
          <wp:docPr id="6" name="Picture 6"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ogo_Ford"/>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Pr>
        <w:rFonts w:ascii="Book Antiqua" w:hAnsi="Book Antiqua"/>
        <w:smallCaps/>
        <w:position w:val="132"/>
        <w:sz w:val="48"/>
        <w:szCs w:val="48"/>
      </w:rPr>
      <w:t xml:space="preserve">media info </w:t>
    </w:r>
    <w:r>
      <w:rPr>
        <w:rFonts w:ascii="Book Antiqua" w:hAnsi="Book Antiqua"/>
        <w:smallCaps/>
        <w:position w:val="132"/>
        <w:sz w:val="48"/>
        <w:szCs w:val="48"/>
      </w:rPr>
      <w:tab/>
    </w:r>
  </w:p>
  <w:p w14:paraId="1912BDE4" w14:textId="65FD01D2" w:rsidR="00E94BA0" w:rsidRDefault="00E94BA0">
    <w:pPr>
      <w:pStyle w:val="Header"/>
    </w:pPr>
  </w:p>
  <w:p w14:paraId="7C010CEB" w14:textId="77777777" w:rsidR="00E94BA0" w:rsidRDefault="00E94B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yMDY2MDI0NTU0tzRV0lEKTi0uzszPAykwrgUA+86zPywAAAA="/>
  </w:docVars>
  <w:rsids>
    <w:rsidRoot w:val="00AE66CE"/>
    <w:rsid w:val="00020B7C"/>
    <w:rsid w:val="00026408"/>
    <w:rsid w:val="0004314D"/>
    <w:rsid w:val="000507E3"/>
    <w:rsid w:val="00061DF9"/>
    <w:rsid w:val="00070386"/>
    <w:rsid w:val="00094119"/>
    <w:rsid w:val="000B1DB9"/>
    <w:rsid w:val="000E3388"/>
    <w:rsid w:val="00116EE4"/>
    <w:rsid w:val="00127E72"/>
    <w:rsid w:val="00151F04"/>
    <w:rsid w:val="001A37D2"/>
    <w:rsid w:val="001F7D1E"/>
    <w:rsid w:val="00221BEF"/>
    <w:rsid w:val="00283B57"/>
    <w:rsid w:val="002B1277"/>
    <w:rsid w:val="002E7E23"/>
    <w:rsid w:val="003020A8"/>
    <w:rsid w:val="00320379"/>
    <w:rsid w:val="003652CA"/>
    <w:rsid w:val="00393C25"/>
    <w:rsid w:val="00395A70"/>
    <w:rsid w:val="003C4DDA"/>
    <w:rsid w:val="00452139"/>
    <w:rsid w:val="00457B06"/>
    <w:rsid w:val="00473257"/>
    <w:rsid w:val="004A62E7"/>
    <w:rsid w:val="004E200A"/>
    <w:rsid w:val="004F45BE"/>
    <w:rsid w:val="00540142"/>
    <w:rsid w:val="0056530A"/>
    <w:rsid w:val="005E3D0F"/>
    <w:rsid w:val="006249C3"/>
    <w:rsid w:val="00676AF4"/>
    <w:rsid w:val="006A377D"/>
    <w:rsid w:val="006F31ED"/>
    <w:rsid w:val="006F56A9"/>
    <w:rsid w:val="00742E32"/>
    <w:rsid w:val="00743826"/>
    <w:rsid w:val="00751967"/>
    <w:rsid w:val="00752BCC"/>
    <w:rsid w:val="007772AE"/>
    <w:rsid w:val="00781D1F"/>
    <w:rsid w:val="0078730E"/>
    <w:rsid w:val="007A2DBC"/>
    <w:rsid w:val="007B4008"/>
    <w:rsid w:val="007E0F60"/>
    <w:rsid w:val="007F38DF"/>
    <w:rsid w:val="008068E4"/>
    <w:rsid w:val="008079F8"/>
    <w:rsid w:val="0083261B"/>
    <w:rsid w:val="0088072E"/>
    <w:rsid w:val="00891F6A"/>
    <w:rsid w:val="008B306E"/>
    <w:rsid w:val="00913A71"/>
    <w:rsid w:val="00940DCC"/>
    <w:rsid w:val="009435B3"/>
    <w:rsid w:val="009603BC"/>
    <w:rsid w:val="00982970"/>
    <w:rsid w:val="009C12EA"/>
    <w:rsid w:val="009C7EDA"/>
    <w:rsid w:val="009F1171"/>
    <w:rsid w:val="00A07837"/>
    <w:rsid w:val="00A73E1B"/>
    <w:rsid w:val="00A91ED8"/>
    <w:rsid w:val="00AC585A"/>
    <w:rsid w:val="00AE5F60"/>
    <w:rsid w:val="00AE66CE"/>
    <w:rsid w:val="00B173C9"/>
    <w:rsid w:val="00B45681"/>
    <w:rsid w:val="00B571B7"/>
    <w:rsid w:val="00B9338C"/>
    <w:rsid w:val="00BA1D9D"/>
    <w:rsid w:val="00BF29DD"/>
    <w:rsid w:val="00C26007"/>
    <w:rsid w:val="00C34669"/>
    <w:rsid w:val="00C62B3C"/>
    <w:rsid w:val="00C831CB"/>
    <w:rsid w:val="00C95119"/>
    <w:rsid w:val="00CB46BE"/>
    <w:rsid w:val="00CB74FD"/>
    <w:rsid w:val="00CD3B7E"/>
    <w:rsid w:val="00D13C17"/>
    <w:rsid w:val="00D20DDA"/>
    <w:rsid w:val="00D36693"/>
    <w:rsid w:val="00D373D4"/>
    <w:rsid w:val="00D37829"/>
    <w:rsid w:val="00D878ED"/>
    <w:rsid w:val="00DA3088"/>
    <w:rsid w:val="00DA3778"/>
    <w:rsid w:val="00DB693A"/>
    <w:rsid w:val="00DD2BEB"/>
    <w:rsid w:val="00E01700"/>
    <w:rsid w:val="00E67D6E"/>
    <w:rsid w:val="00E8473C"/>
    <w:rsid w:val="00E94BA0"/>
    <w:rsid w:val="00EA121A"/>
    <w:rsid w:val="00EC3213"/>
    <w:rsid w:val="00EE4C0E"/>
    <w:rsid w:val="00EE5DE0"/>
    <w:rsid w:val="00EF10F5"/>
    <w:rsid w:val="00EF297F"/>
    <w:rsid w:val="00EF7C9B"/>
    <w:rsid w:val="00F178C3"/>
    <w:rsid w:val="00F4030A"/>
    <w:rsid w:val="00F552F9"/>
    <w:rsid w:val="00F77ACA"/>
    <w:rsid w:val="00F969AA"/>
    <w:rsid w:val="00FB170F"/>
    <w:rsid w:val="00FB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668C3"/>
  <w15:chartTrackingRefBased/>
  <w15:docId w15:val="{413CEA2C-C5F1-4A5B-8B8E-7EFD2A79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EDA"/>
    <w:rPr>
      <w:color w:val="0563C1" w:themeColor="hyperlink"/>
      <w:u w:val="single"/>
    </w:rPr>
  </w:style>
  <w:style w:type="character" w:styleId="UnresolvedMention">
    <w:name w:val="Unresolved Mention"/>
    <w:basedOn w:val="DefaultParagraphFont"/>
    <w:uiPriority w:val="99"/>
    <w:semiHidden/>
    <w:unhideWhenUsed/>
    <w:rsid w:val="009C7EDA"/>
    <w:rPr>
      <w:color w:val="605E5C"/>
      <w:shd w:val="clear" w:color="auto" w:fill="E1DFDD"/>
    </w:rPr>
  </w:style>
  <w:style w:type="paragraph" w:styleId="BalloonText">
    <w:name w:val="Balloon Text"/>
    <w:basedOn w:val="Normal"/>
    <w:link w:val="BalloonTextChar"/>
    <w:uiPriority w:val="99"/>
    <w:semiHidden/>
    <w:unhideWhenUsed/>
    <w:rsid w:val="00B45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681"/>
    <w:rPr>
      <w:rFonts w:ascii="Segoe UI" w:hAnsi="Segoe UI" w:cs="Segoe UI"/>
      <w:sz w:val="18"/>
      <w:szCs w:val="18"/>
    </w:rPr>
  </w:style>
  <w:style w:type="paragraph" w:styleId="Header">
    <w:name w:val="header"/>
    <w:basedOn w:val="Normal"/>
    <w:link w:val="HeaderChar"/>
    <w:unhideWhenUsed/>
    <w:rsid w:val="00E94BA0"/>
    <w:pPr>
      <w:tabs>
        <w:tab w:val="center" w:pos="4680"/>
        <w:tab w:val="right" w:pos="9360"/>
      </w:tabs>
      <w:spacing w:after="0" w:line="240" w:lineRule="auto"/>
    </w:pPr>
  </w:style>
  <w:style w:type="character" w:customStyle="1" w:styleId="HeaderChar">
    <w:name w:val="Header Char"/>
    <w:basedOn w:val="DefaultParagraphFont"/>
    <w:link w:val="Header"/>
    <w:rsid w:val="00E94BA0"/>
  </w:style>
  <w:style w:type="paragraph" w:styleId="Footer">
    <w:name w:val="footer"/>
    <w:basedOn w:val="Normal"/>
    <w:link w:val="FooterChar"/>
    <w:unhideWhenUsed/>
    <w:rsid w:val="00E94BA0"/>
    <w:pPr>
      <w:tabs>
        <w:tab w:val="center" w:pos="4680"/>
        <w:tab w:val="right" w:pos="9360"/>
      </w:tabs>
      <w:spacing w:after="0" w:line="240" w:lineRule="auto"/>
    </w:pPr>
  </w:style>
  <w:style w:type="character" w:customStyle="1" w:styleId="FooterChar">
    <w:name w:val="Footer Char"/>
    <w:basedOn w:val="DefaultParagraphFont"/>
    <w:link w:val="Footer"/>
    <w:rsid w:val="00E94BA0"/>
  </w:style>
  <w:style w:type="character" w:styleId="Emphasis">
    <w:name w:val="Emphasis"/>
    <w:basedOn w:val="DefaultParagraphFont"/>
    <w:uiPriority w:val="20"/>
    <w:qFormat/>
    <w:rsid w:val="00676A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525146">
      <w:bodyDiv w:val="1"/>
      <w:marLeft w:val="0"/>
      <w:marRight w:val="0"/>
      <w:marTop w:val="0"/>
      <w:marBottom w:val="0"/>
      <w:divBdr>
        <w:top w:val="none" w:sz="0" w:space="0" w:color="auto"/>
        <w:left w:val="none" w:sz="0" w:space="0" w:color="auto"/>
        <w:bottom w:val="none" w:sz="0" w:space="0" w:color="auto"/>
        <w:right w:val="none" w:sz="0" w:space="0" w:color="auto"/>
      </w:divBdr>
    </w:div>
    <w:div w:id="1670521554">
      <w:bodyDiv w:val="1"/>
      <w:marLeft w:val="0"/>
      <w:marRight w:val="0"/>
      <w:marTop w:val="0"/>
      <w:marBottom w:val="0"/>
      <w:divBdr>
        <w:top w:val="none" w:sz="0" w:space="0" w:color="auto"/>
        <w:left w:val="none" w:sz="0" w:space="0" w:color="auto"/>
        <w:bottom w:val="none" w:sz="0" w:space="0" w:color="auto"/>
        <w:right w:val="none" w:sz="0" w:space="0" w:color="auto"/>
      </w:divBdr>
    </w:div>
    <w:div w:id="202311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fordfun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instagram.com/fordfun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FordFund/" TargetMode="External"/><Relationship Id="rId5" Type="http://schemas.openxmlformats.org/officeDocument/2006/relationships/settings" Target="settings.xml"/><Relationship Id="rId15" Type="http://schemas.openxmlformats.org/officeDocument/2006/relationships/hyperlink" Target="mailto:atimis@ford.com" TargetMode="External"/><Relationship Id="rId10" Type="http://schemas.openxmlformats.org/officeDocument/2006/relationships/hyperlink" Target="https://www.fordfund.org/" TargetMode="External"/><Relationship Id="rId4" Type="http://schemas.openxmlformats.org/officeDocument/2006/relationships/styles" Target="styles.xml"/><Relationship Id="rId9" Type="http://schemas.openxmlformats.org/officeDocument/2006/relationships/hyperlink" Target="https://vaccinare-covid.gov.ro/platforma-programare/" TargetMode="External"/><Relationship Id="rId14" Type="http://schemas.openxmlformats.org/officeDocument/2006/relationships/hyperlink" Target="https://clicktime.symantec.com/3SSasSNcgLzHGpFR8vA8Ymy7Vc?u=http%3A%2F%2Fwww.globalgiving.org"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1DE7A9058FF7438BA89FE232D2B6C1" ma:contentTypeVersion="12" ma:contentTypeDescription="Create a new document." ma:contentTypeScope="" ma:versionID="19ae11c8e1c3cd38a42aa5319ede6139">
  <xsd:schema xmlns:xsd="http://www.w3.org/2001/XMLSchema" xmlns:xs="http://www.w3.org/2001/XMLSchema" xmlns:p="http://schemas.microsoft.com/office/2006/metadata/properties" xmlns:ns3="c653e0ae-f1af-441d-91dd-39426e68e57c" xmlns:ns4="de3ad507-9df4-4281-a63c-d5726c94d43d" targetNamespace="http://schemas.microsoft.com/office/2006/metadata/properties" ma:root="true" ma:fieldsID="c2b8ab352bd6fc07b902e99213be01d0" ns3:_="" ns4:_="">
    <xsd:import namespace="c653e0ae-f1af-441d-91dd-39426e68e57c"/>
    <xsd:import namespace="de3ad507-9df4-4281-a63c-d5726c94d4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3e0ae-f1af-441d-91dd-39426e68e5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3ad507-9df4-4281-a63c-d5726c94d4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B9DDE9-966E-49D2-A2C8-F7754BE2A511}">
  <ds:schemaRefs>
    <ds:schemaRef ds:uri="http://schemas.microsoft.com/sharepoint/v3/contenttype/forms"/>
  </ds:schemaRefs>
</ds:datastoreItem>
</file>

<file path=customXml/itemProps2.xml><?xml version="1.0" encoding="utf-8"?>
<ds:datastoreItem xmlns:ds="http://schemas.openxmlformats.org/officeDocument/2006/customXml" ds:itemID="{800B27B6-BB3B-4768-9E0C-5D41418A70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06C326-E6FB-416F-A04D-3D0508AF1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3e0ae-f1af-441d-91dd-39426e68e57c"/>
    <ds:schemaRef ds:uri="de3ad507-9df4-4281-a63c-d5726c94d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Ionescu, Silviu Cristian (S.)</dc:creator>
  <cp:keywords/>
  <dc:description/>
  <cp:lastModifiedBy>AnaMaria Filip</cp:lastModifiedBy>
  <cp:revision>18</cp:revision>
  <dcterms:created xsi:type="dcterms:W3CDTF">2021-05-13T07:05:00Z</dcterms:created>
  <dcterms:modified xsi:type="dcterms:W3CDTF">2021-05-13T08:08:00Z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0x010100F01DE7A9058FF7438BA89FE232D2B6C1</vt:lpwstr>
  </property>
</Properties>
</file>