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0D22415E" w:rsidR="00EB76D5" w:rsidRPr="00264FEC" w:rsidRDefault="00665192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Ford utvecklar</w:t>
      </w:r>
      <w:r w:rsidR="00AE091F">
        <w:rPr>
          <w:b/>
          <w:sz w:val="40"/>
          <w:szCs w:val="32"/>
        </w:rPr>
        <w:t xml:space="preserve"> </w:t>
      </w:r>
      <w:r w:rsidR="00967EC6">
        <w:rPr>
          <w:b/>
          <w:sz w:val="40"/>
          <w:szCs w:val="32"/>
        </w:rPr>
        <w:t xml:space="preserve">sin </w:t>
      </w:r>
      <w:r>
        <w:rPr>
          <w:b/>
          <w:sz w:val="40"/>
          <w:szCs w:val="32"/>
        </w:rPr>
        <w:t>parkeringshjälp</w:t>
      </w:r>
    </w:p>
    <w:p w14:paraId="24820AEA" w14:textId="77777777" w:rsidR="00EB76D5" w:rsidRDefault="00EB76D5" w:rsidP="00077065">
      <w:pPr>
        <w:spacing w:line="276" w:lineRule="auto"/>
      </w:pPr>
    </w:p>
    <w:p w14:paraId="41891CBB" w14:textId="4EEED579" w:rsidR="00EB76D5" w:rsidRPr="00264FEC" w:rsidRDefault="00964554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Ford har gjort stora investering</w:t>
      </w:r>
      <w:bookmarkStart w:id="0" w:name="_GoBack"/>
      <w:r>
        <w:rPr>
          <w:rFonts w:ascii="Helvetica" w:hAnsi="Helvetica"/>
          <w:b/>
          <w:sz w:val="22"/>
        </w:rPr>
        <w:t xml:space="preserve">ar när det kommer till </w:t>
      </w:r>
      <w:r w:rsidR="00B82D76">
        <w:rPr>
          <w:rFonts w:ascii="Helvetica" w:hAnsi="Helvetica"/>
          <w:b/>
          <w:sz w:val="22"/>
        </w:rPr>
        <w:t>nästa generations förarhjälp</w:t>
      </w:r>
      <w:r>
        <w:rPr>
          <w:rFonts w:ascii="Helvetica" w:hAnsi="Helvetica"/>
          <w:b/>
          <w:sz w:val="22"/>
        </w:rPr>
        <w:t xml:space="preserve">. </w:t>
      </w:r>
      <w:r w:rsidR="00804119">
        <w:rPr>
          <w:rFonts w:ascii="Helvetica" w:hAnsi="Helvetica"/>
          <w:b/>
          <w:sz w:val="22"/>
        </w:rPr>
        <w:t>Den nya</w:t>
      </w:r>
      <w:r>
        <w:rPr>
          <w:rFonts w:ascii="Helvetica" w:hAnsi="Helvetica"/>
          <w:b/>
          <w:sz w:val="22"/>
        </w:rPr>
        <w:t xml:space="preserve"> </w:t>
      </w:r>
      <w:r w:rsidR="00244AB3">
        <w:rPr>
          <w:rFonts w:ascii="Helvetica" w:hAnsi="Helvetica"/>
          <w:b/>
          <w:sz w:val="22"/>
        </w:rPr>
        <w:t xml:space="preserve">tekniken </w:t>
      </w:r>
      <w:r w:rsidR="00B9711B">
        <w:rPr>
          <w:rFonts w:ascii="Helvetica" w:hAnsi="Helvetica"/>
          <w:b/>
          <w:sz w:val="22"/>
        </w:rPr>
        <w:t xml:space="preserve">gör </w:t>
      </w:r>
      <w:bookmarkEnd w:id="0"/>
      <w:r w:rsidR="00B9711B">
        <w:rPr>
          <w:rFonts w:ascii="Helvetica" w:hAnsi="Helvetica"/>
          <w:b/>
          <w:sz w:val="22"/>
        </w:rPr>
        <w:t>det</w:t>
      </w:r>
      <w:r>
        <w:rPr>
          <w:rFonts w:ascii="Helvetica" w:hAnsi="Helvetica"/>
          <w:b/>
          <w:sz w:val="22"/>
        </w:rPr>
        <w:t xml:space="preserve"> möjligt för förare att luta sig tillbaka och låta bilen göra jobbet när det är dags att parkera</w:t>
      </w:r>
      <w:r w:rsidR="00B9711B">
        <w:rPr>
          <w:rFonts w:ascii="Helvetica" w:hAnsi="Helvetica"/>
          <w:b/>
          <w:sz w:val="22"/>
        </w:rPr>
        <w:t xml:space="preserve"> – </w:t>
      </w:r>
      <w:r w:rsidR="00DA6590">
        <w:rPr>
          <w:rFonts w:ascii="Helvetica" w:hAnsi="Helvetica"/>
          <w:b/>
          <w:sz w:val="22"/>
        </w:rPr>
        <w:t>utan stress och press</w:t>
      </w:r>
      <w:r w:rsidR="00B9711B">
        <w:rPr>
          <w:rFonts w:ascii="Helvetica" w:hAnsi="Helvetica"/>
          <w:b/>
          <w:sz w:val="22"/>
        </w:rPr>
        <w:t>.</w:t>
      </w:r>
    </w:p>
    <w:p w14:paraId="441FFEBC" w14:textId="77777777" w:rsidR="00EB76D5" w:rsidRPr="00967EC6" w:rsidRDefault="00EB76D5" w:rsidP="00623ADB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14:paraId="1A7C531B" w14:textId="5ECDFD15" w:rsidR="00F31FF6" w:rsidRPr="00767626" w:rsidRDefault="00967EC6" w:rsidP="00D731A2">
      <w:pPr>
        <w:spacing w:line="276" w:lineRule="auto"/>
        <w:rPr>
          <w:rFonts w:ascii="Georgia" w:hAnsi="Georgia" w:cs="Helvetica"/>
          <w:color w:val="000000" w:themeColor="text1"/>
          <w:sz w:val="22"/>
          <w:szCs w:val="22"/>
        </w:rPr>
      </w:pPr>
      <w:r w:rsidRPr="00967EC6">
        <w:rPr>
          <w:rFonts w:ascii="Georgia" w:hAnsi="Georgia" w:cs="Helvetica"/>
          <w:color w:val="000000" w:themeColor="text1"/>
          <w:sz w:val="22"/>
          <w:szCs w:val="22"/>
        </w:rPr>
        <w:t>Varje år godkänns cirka 22 000 parkeringsskador i Sverige, enligt trafikförsäkringsföreningen. Det innebär kostnader på</w:t>
      </w:r>
      <w:r w:rsidR="007A5F72">
        <w:rPr>
          <w:rFonts w:ascii="Georgia" w:hAnsi="Georgia" w:cs="Helvetica"/>
          <w:color w:val="000000" w:themeColor="text1"/>
          <w:sz w:val="22"/>
          <w:szCs w:val="22"/>
        </w:rPr>
        <w:t xml:space="preserve"> cirka </w:t>
      </w:r>
      <w:r w:rsidRPr="00967EC6">
        <w:rPr>
          <w:rFonts w:ascii="Georgia" w:hAnsi="Georgia" w:cs="Helvetica"/>
          <w:color w:val="000000" w:themeColor="text1"/>
          <w:sz w:val="22"/>
          <w:szCs w:val="22"/>
        </w:rPr>
        <w:t>220 miljoner kronor varje år. Nu utvecklar Ford sin förarhjälp för att minska dessa kostnader</w:t>
      </w:r>
      <w:r w:rsidR="00DD206B">
        <w:rPr>
          <w:rFonts w:ascii="Georgia" w:hAnsi="Georgia" w:cs="Helvetica"/>
          <w:color w:val="000000" w:themeColor="text1"/>
          <w:sz w:val="22"/>
          <w:szCs w:val="22"/>
        </w:rPr>
        <w:t xml:space="preserve"> och</w:t>
      </w:r>
      <w:r w:rsidR="00DD206B">
        <w:rPr>
          <w:rFonts w:ascii="Georgia" w:hAnsi="Georgia"/>
          <w:color w:val="000000" w:themeColor="text1"/>
          <w:sz w:val="22"/>
          <w:szCs w:val="22"/>
        </w:rPr>
        <w:t xml:space="preserve"> satsar</w:t>
      </w:r>
      <w:r w:rsidR="00E965C7" w:rsidRPr="00967EC6">
        <w:rPr>
          <w:rFonts w:ascii="Georgia" w:hAnsi="Georgia"/>
          <w:color w:val="000000" w:themeColor="text1"/>
          <w:sz w:val="22"/>
          <w:szCs w:val="22"/>
        </w:rPr>
        <w:t xml:space="preserve"> stort på att optimera teknologin för </w:t>
      </w:r>
      <w:r w:rsidR="00804119" w:rsidRPr="00967EC6">
        <w:rPr>
          <w:rFonts w:ascii="Georgia" w:hAnsi="Georgia"/>
          <w:color w:val="000000" w:themeColor="text1"/>
          <w:sz w:val="22"/>
          <w:szCs w:val="22"/>
        </w:rPr>
        <w:t xml:space="preserve">nästa generations </w:t>
      </w:r>
      <w:r w:rsidR="005C57A9">
        <w:rPr>
          <w:rFonts w:ascii="Georgia" w:hAnsi="Georgia"/>
          <w:color w:val="000000" w:themeColor="text1"/>
          <w:sz w:val="22"/>
          <w:szCs w:val="22"/>
        </w:rPr>
        <w:t>parkeringshjälp</w:t>
      </w:r>
      <w:r w:rsidR="00DD206B">
        <w:rPr>
          <w:rFonts w:ascii="Georgia" w:hAnsi="Georgia"/>
          <w:color w:val="000000" w:themeColor="text1"/>
          <w:sz w:val="22"/>
          <w:szCs w:val="22"/>
        </w:rPr>
        <w:t>.</w:t>
      </w:r>
    </w:p>
    <w:p w14:paraId="526C0455" w14:textId="77777777" w:rsidR="00653042" w:rsidRDefault="00653042" w:rsidP="00D731A2">
      <w:pPr>
        <w:spacing w:line="276" w:lineRule="auto"/>
        <w:rPr>
          <w:rFonts w:ascii="Georgia" w:hAnsi="Georgia"/>
          <w:sz w:val="22"/>
        </w:rPr>
      </w:pPr>
    </w:p>
    <w:p w14:paraId="26285047" w14:textId="336AFFA4" w:rsidR="00F641DB" w:rsidRPr="00A618E3" w:rsidRDefault="00804119" w:rsidP="00F641DB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color w:val="000000" w:themeColor="text1"/>
          <w:sz w:val="22"/>
        </w:rPr>
      </w:pPr>
      <w:r>
        <w:rPr>
          <w:rFonts w:ascii="Georgia" w:hAnsi="Georgia"/>
          <w:sz w:val="22"/>
        </w:rPr>
        <w:t>Förare måste självklart vara på</w:t>
      </w:r>
      <w:r w:rsidR="005003C1">
        <w:rPr>
          <w:rFonts w:ascii="Georgia" w:hAnsi="Georgia"/>
          <w:sz w:val="22"/>
        </w:rPr>
        <w:t xml:space="preserve"> alerten och anamma en aktiv </w:t>
      </w:r>
      <w:r>
        <w:rPr>
          <w:rFonts w:ascii="Georgia" w:hAnsi="Georgia"/>
          <w:sz w:val="22"/>
        </w:rPr>
        <w:t>körning – men förar</w:t>
      </w:r>
      <w:r w:rsidR="005003C1">
        <w:rPr>
          <w:rFonts w:ascii="Georgia" w:hAnsi="Georgia"/>
          <w:sz w:val="22"/>
        </w:rPr>
        <w:t>hjälp</w:t>
      </w:r>
      <w:r>
        <w:rPr>
          <w:rFonts w:ascii="Georgia" w:hAnsi="Georgia"/>
          <w:sz w:val="22"/>
        </w:rPr>
        <w:t xml:space="preserve"> kan </w:t>
      </w:r>
      <w:r w:rsidR="005003C1">
        <w:rPr>
          <w:rFonts w:ascii="Georgia" w:hAnsi="Georgia"/>
          <w:sz w:val="22"/>
        </w:rPr>
        <w:t>vara</w:t>
      </w:r>
      <w:r w:rsidR="00BD6BA9">
        <w:rPr>
          <w:rFonts w:ascii="Georgia" w:hAnsi="Georgia"/>
          <w:sz w:val="22"/>
        </w:rPr>
        <w:t xml:space="preserve"> ett stöd</w:t>
      </w:r>
      <w:r>
        <w:rPr>
          <w:rFonts w:ascii="Georgia" w:hAnsi="Georgia"/>
          <w:sz w:val="22"/>
        </w:rPr>
        <w:t xml:space="preserve">. </w:t>
      </w:r>
      <w:r w:rsidR="00C47275">
        <w:rPr>
          <w:rFonts w:ascii="Georgia" w:hAnsi="Georgia"/>
          <w:sz w:val="22"/>
        </w:rPr>
        <w:t xml:space="preserve">Det är fantastiskt att </w:t>
      </w:r>
      <w:r w:rsidR="00B805B8">
        <w:rPr>
          <w:rFonts w:ascii="Georgia" w:hAnsi="Georgia"/>
          <w:sz w:val="22"/>
        </w:rPr>
        <w:t xml:space="preserve">Ford </w:t>
      </w:r>
      <w:r w:rsidR="00BD6BA9">
        <w:rPr>
          <w:rFonts w:ascii="Georgia" w:hAnsi="Georgia"/>
          <w:sz w:val="22"/>
        </w:rPr>
        <w:t>satsar på att utveckla</w:t>
      </w:r>
      <w:r w:rsidR="00B805B8">
        <w:rPr>
          <w:rFonts w:ascii="Georgia" w:hAnsi="Georgia"/>
          <w:sz w:val="22"/>
        </w:rPr>
        <w:t xml:space="preserve"> ny teknologi som kan hjälpa förare undvika kollisioner och andra oönskade situationer, säger Edmund King </w:t>
      </w:r>
      <w:r w:rsidR="00B805B8" w:rsidRPr="00A618E3">
        <w:rPr>
          <w:rFonts w:ascii="Georgia" w:hAnsi="Georgia"/>
          <w:color w:val="000000" w:themeColor="text1"/>
          <w:sz w:val="22"/>
        </w:rPr>
        <w:t>på the Automobile Association.</w:t>
      </w:r>
    </w:p>
    <w:p w14:paraId="579926E1" w14:textId="77777777" w:rsidR="00F641DB" w:rsidRDefault="00F641DB" w:rsidP="00F641DB">
      <w:pPr>
        <w:spacing w:line="276" w:lineRule="auto"/>
        <w:rPr>
          <w:rFonts w:ascii="Georgia" w:hAnsi="Georgia"/>
          <w:sz w:val="22"/>
        </w:rPr>
      </w:pPr>
    </w:p>
    <w:p w14:paraId="1964F897" w14:textId="37E594A4" w:rsidR="002157BD" w:rsidRPr="002157BD" w:rsidRDefault="002157BD" w:rsidP="00F641DB">
      <w:pPr>
        <w:spacing w:line="276" w:lineRule="auto"/>
        <w:rPr>
          <w:rFonts w:ascii="Georgia" w:hAnsi="Georgia"/>
          <w:b/>
          <w:sz w:val="22"/>
        </w:rPr>
      </w:pPr>
      <w:r w:rsidRPr="002157BD">
        <w:rPr>
          <w:rFonts w:ascii="Georgia" w:hAnsi="Georgia"/>
          <w:b/>
          <w:sz w:val="22"/>
        </w:rPr>
        <w:t>Fords aktiva parkeringshjälp</w:t>
      </w:r>
    </w:p>
    <w:p w14:paraId="3B5BAD53" w14:textId="53A9D6BD" w:rsidR="00BD6BA9" w:rsidRDefault="00E775AA" w:rsidP="00F641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Den utvecklade aktiva parkeringshjälpen kontrollerar styrning, växelläge och bilens rörelser framåt och bakåt – allt via ett knapptryck. Systemet</w:t>
      </w:r>
      <w:r w:rsidR="00B82D76">
        <w:rPr>
          <w:rFonts w:ascii="Georgia" w:hAnsi="Georgia"/>
          <w:sz w:val="22"/>
        </w:rPr>
        <w:t xml:space="preserve"> </w:t>
      </w:r>
      <w:r w:rsidR="00BD6BA9">
        <w:rPr>
          <w:rFonts w:ascii="Georgia" w:hAnsi="Georgia"/>
          <w:sz w:val="22"/>
        </w:rPr>
        <w:t xml:space="preserve">känner </w:t>
      </w:r>
      <w:r>
        <w:rPr>
          <w:rFonts w:ascii="Georgia" w:hAnsi="Georgia"/>
          <w:sz w:val="22"/>
        </w:rPr>
        <w:t xml:space="preserve">också av korsande trafik och </w:t>
      </w:r>
      <w:r w:rsidR="00BD6BA9">
        <w:rPr>
          <w:rFonts w:ascii="Georgia" w:hAnsi="Georgia"/>
          <w:sz w:val="22"/>
        </w:rPr>
        <w:t xml:space="preserve">upptäcker </w:t>
      </w:r>
      <w:r w:rsidR="00DC43F8">
        <w:rPr>
          <w:rFonts w:ascii="Georgia" w:hAnsi="Georgia"/>
          <w:sz w:val="22"/>
        </w:rPr>
        <w:t xml:space="preserve">därmed </w:t>
      </w:r>
      <w:r w:rsidR="00BD6BA9">
        <w:rPr>
          <w:rFonts w:ascii="Georgia" w:hAnsi="Georgia"/>
          <w:sz w:val="22"/>
        </w:rPr>
        <w:t xml:space="preserve">när personer eller objekt </w:t>
      </w:r>
      <w:r w:rsidR="00DD19B9">
        <w:rPr>
          <w:rFonts w:ascii="Georgia" w:hAnsi="Georgia"/>
          <w:sz w:val="22"/>
        </w:rPr>
        <w:t xml:space="preserve">befinner sig i </w:t>
      </w:r>
      <w:r>
        <w:rPr>
          <w:rFonts w:ascii="Georgia" w:hAnsi="Georgia"/>
          <w:sz w:val="22"/>
        </w:rPr>
        <w:t>utrymmet bakom bilen</w:t>
      </w:r>
      <w:r w:rsidR="00DD19B9">
        <w:rPr>
          <w:rFonts w:ascii="Georgia" w:hAnsi="Georgia"/>
          <w:sz w:val="22"/>
        </w:rPr>
        <w:t>,</w:t>
      </w:r>
      <w:r w:rsidR="00DC43F8">
        <w:rPr>
          <w:rFonts w:ascii="Georgia" w:hAnsi="Georgia"/>
          <w:sz w:val="22"/>
        </w:rPr>
        <w:t xml:space="preserve"> </w:t>
      </w:r>
      <w:r w:rsidR="006941BE">
        <w:rPr>
          <w:rFonts w:ascii="Georgia" w:hAnsi="Georgia"/>
          <w:sz w:val="22"/>
        </w:rPr>
        <w:t>och</w:t>
      </w:r>
      <w:r w:rsidR="00DC43F8">
        <w:rPr>
          <w:rFonts w:ascii="Georgia" w:hAnsi="Georgia"/>
          <w:sz w:val="22"/>
        </w:rPr>
        <w:t xml:space="preserve"> stannar </w:t>
      </w:r>
      <w:r w:rsidR="00BD6BA9">
        <w:rPr>
          <w:rFonts w:ascii="Georgia" w:hAnsi="Georgia"/>
          <w:sz w:val="22"/>
        </w:rPr>
        <w:t>automatiskt o</w:t>
      </w:r>
      <w:r w:rsidR="00B82D76">
        <w:rPr>
          <w:rFonts w:ascii="Georgia" w:hAnsi="Georgia"/>
          <w:sz w:val="22"/>
        </w:rPr>
        <w:t xml:space="preserve">m föraren inte hinner reagera. </w:t>
      </w:r>
      <w:r w:rsidR="006941BE">
        <w:rPr>
          <w:rFonts w:ascii="Georgia" w:hAnsi="Georgia"/>
          <w:sz w:val="22"/>
        </w:rPr>
        <w:t>En annan funktion är en</w:t>
      </w:r>
      <w:r>
        <w:rPr>
          <w:rFonts w:ascii="Georgia" w:hAnsi="Georgia"/>
          <w:sz w:val="22"/>
        </w:rPr>
        <w:t xml:space="preserve"> </w:t>
      </w:r>
      <w:r w:rsidR="005003C1">
        <w:rPr>
          <w:rFonts w:ascii="Georgia" w:hAnsi="Georgia"/>
          <w:sz w:val="22"/>
        </w:rPr>
        <w:t>vidvi</w:t>
      </w:r>
      <w:r>
        <w:rPr>
          <w:rFonts w:ascii="Georgia" w:hAnsi="Georgia"/>
          <w:sz w:val="22"/>
        </w:rPr>
        <w:t xml:space="preserve">nkelkamera </w:t>
      </w:r>
      <w:r w:rsidR="005003C1">
        <w:rPr>
          <w:rFonts w:ascii="Georgia" w:hAnsi="Georgia"/>
          <w:sz w:val="22"/>
        </w:rPr>
        <w:t xml:space="preserve">som </w:t>
      </w:r>
      <w:r>
        <w:rPr>
          <w:rFonts w:ascii="Georgia" w:hAnsi="Georgia"/>
          <w:sz w:val="22"/>
        </w:rPr>
        <w:t>ger föraren en</w:t>
      </w:r>
      <w:r w:rsidR="005003C1">
        <w:rPr>
          <w:rFonts w:ascii="Georgia" w:hAnsi="Georgia"/>
          <w:sz w:val="22"/>
        </w:rPr>
        <w:t xml:space="preserve"> god sikt </w:t>
      </w:r>
      <w:r>
        <w:rPr>
          <w:rFonts w:ascii="Georgia" w:hAnsi="Georgia"/>
          <w:sz w:val="22"/>
        </w:rPr>
        <w:t>bakåt</w:t>
      </w:r>
      <w:r w:rsidR="006F4C06">
        <w:rPr>
          <w:rFonts w:ascii="Georgia" w:hAnsi="Georgia"/>
          <w:sz w:val="22"/>
        </w:rPr>
        <w:t xml:space="preserve"> via bilens display</w:t>
      </w:r>
      <w:r>
        <w:rPr>
          <w:rFonts w:ascii="Georgia" w:hAnsi="Georgia"/>
          <w:sz w:val="22"/>
        </w:rPr>
        <w:t xml:space="preserve">. Systemet </w:t>
      </w:r>
      <w:r w:rsidR="00DD19B9">
        <w:rPr>
          <w:rFonts w:ascii="Georgia" w:hAnsi="Georgia"/>
          <w:sz w:val="22"/>
        </w:rPr>
        <w:t xml:space="preserve">kan </w:t>
      </w:r>
      <w:r>
        <w:rPr>
          <w:rFonts w:ascii="Georgia" w:hAnsi="Georgia"/>
          <w:sz w:val="22"/>
        </w:rPr>
        <w:t xml:space="preserve">också </w:t>
      </w:r>
      <w:r w:rsidR="006941BE">
        <w:rPr>
          <w:rFonts w:ascii="Georgia" w:hAnsi="Georgia"/>
          <w:sz w:val="22"/>
        </w:rPr>
        <w:t>lokalisera</w:t>
      </w:r>
      <w:r>
        <w:rPr>
          <w:rFonts w:ascii="Georgia" w:hAnsi="Georgia"/>
          <w:sz w:val="22"/>
        </w:rPr>
        <w:t xml:space="preserve"> passande parkeringsutrymmen.</w:t>
      </w:r>
    </w:p>
    <w:p w14:paraId="1A3EDBA4" w14:textId="77777777" w:rsidR="00F641DB" w:rsidRDefault="00F641DB" w:rsidP="00F641DB">
      <w:pPr>
        <w:spacing w:line="276" w:lineRule="auto"/>
        <w:rPr>
          <w:rFonts w:ascii="Georgia" w:hAnsi="Georgia"/>
          <w:sz w:val="22"/>
        </w:rPr>
      </w:pPr>
    </w:p>
    <w:p w14:paraId="66BA5775" w14:textId="7E4A7F0D" w:rsidR="000B32F7" w:rsidRDefault="000B32F7" w:rsidP="000B32F7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b/>
          <w:sz w:val="22"/>
        </w:rPr>
        <w:t>E</w:t>
      </w:r>
      <w:r w:rsidRPr="000B32F7">
        <w:rPr>
          <w:rFonts w:ascii="Georgia" w:hAnsi="Georgia"/>
          <w:b/>
          <w:sz w:val="22"/>
        </w:rPr>
        <w:t xml:space="preserve">n </w:t>
      </w:r>
      <w:r w:rsidRPr="000B32F7">
        <w:rPr>
          <w:rFonts w:ascii="Georgia" w:hAnsi="Georgia"/>
          <w:b/>
          <w:color w:val="000000" w:themeColor="text1"/>
          <w:sz w:val="22"/>
          <w:szCs w:val="22"/>
        </w:rPr>
        <w:t>erkänd ledare inom utvecklingsfältet av förarhjälp</w:t>
      </w:r>
    </w:p>
    <w:p w14:paraId="67036C8A" w14:textId="4717CFA9" w:rsidR="000B32F7" w:rsidRPr="000B32F7" w:rsidRDefault="000B32F7" w:rsidP="000B32F7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Georgia" w:hAnsi="Georgia"/>
          <w:color w:val="000000" w:themeColor="text1"/>
          <w:sz w:val="22"/>
          <w:szCs w:val="22"/>
        </w:rPr>
        <w:t>Ford</w:t>
      </w:r>
      <w:r w:rsidR="002D47ED" w:rsidRPr="000B32F7">
        <w:rPr>
          <w:rFonts w:ascii="Georgia" w:hAnsi="Georgia"/>
          <w:color w:val="000000" w:themeColor="text1"/>
          <w:sz w:val="22"/>
          <w:szCs w:val="22"/>
        </w:rPr>
        <w:t xml:space="preserve"> har under ett antal år kunnat erbjuda sina europeiska kunder en bred portfolio av tjänster inom </w:t>
      </w:r>
      <w:r>
        <w:rPr>
          <w:rFonts w:ascii="Georgia" w:hAnsi="Georgia"/>
          <w:color w:val="000000" w:themeColor="text1"/>
          <w:sz w:val="22"/>
          <w:szCs w:val="22"/>
        </w:rPr>
        <w:t>förarhjälp</w:t>
      </w:r>
      <w:r w:rsidR="002D47ED" w:rsidRPr="000B32F7">
        <w:rPr>
          <w:rFonts w:ascii="Georgia" w:hAnsi="Georgia"/>
          <w:color w:val="000000" w:themeColor="text1"/>
          <w:sz w:val="22"/>
          <w:szCs w:val="22"/>
        </w:rPr>
        <w:t xml:space="preserve">. Ett exempel är aktiv inbromsning med fotgängaravkänning. </w:t>
      </w:r>
      <w:r w:rsidRPr="000B32F7">
        <w:rPr>
          <w:rFonts w:ascii="Georgia" w:eastAsia="Times New Roman" w:hAnsi="Georgia" w:cs="Arial"/>
          <w:color w:val="000000" w:themeColor="text1"/>
          <w:sz w:val="22"/>
          <w:szCs w:val="22"/>
          <w:shd w:val="clear" w:color="auto" w:fill="FFFFFF"/>
          <w:lang w:eastAsia="sv-SE"/>
        </w:rPr>
        <w:t xml:space="preserve">Systemet skannar av vägen för att spåra bilar och fotgängare framför bilen och gör dig uppmärksam på deras närvaro. </w:t>
      </w:r>
      <w:r>
        <w:rPr>
          <w:rFonts w:ascii="Georgia" w:eastAsia="Times New Roman" w:hAnsi="Georgia" w:cs="Arial"/>
          <w:color w:val="000000" w:themeColor="text1"/>
          <w:sz w:val="22"/>
          <w:szCs w:val="22"/>
          <w:shd w:val="clear" w:color="auto" w:fill="FFFFFF"/>
          <w:lang w:eastAsia="sv-SE"/>
        </w:rPr>
        <w:t>Ett annat exempel är Fords adaptiva belysningsteknik som består av en rad olika typer av aktiva ljus som bidrar till en utökad säkerhet.</w:t>
      </w:r>
    </w:p>
    <w:p w14:paraId="737D40BA" w14:textId="5AD1895F" w:rsidR="00F641DB" w:rsidRPr="00F641DB" w:rsidRDefault="00F641DB" w:rsidP="00F641DB">
      <w:pPr>
        <w:spacing w:line="276" w:lineRule="auto"/>
        <w:rPr>
          <w:rFonts w:ascii="Georgia" w:hAnsi="Georgia"/>
          <w:sz w:val="22"/>
        </w:rPr>
      </w:pPr>
    </w:p>
    <w:sectPr w:rsidR="00F641DB" w:rsidRPr="00F641DB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24BC2" w14:textId="77777777" w:rsidR="00FC024F" w:rsidRDefault="00FC024F" w:rsidP="00264FEC">
      <w:r>
        <w:separator/>
      </w:r>
    </w:p>
  </w:endnote>
  <w:endnote w:type="continuationSeparator" w:id="0">
    <w:p w14:paraId="6C0A88EC" w14:textId="77777777" w:rsidR="00FC024F" w:rsidRDefault="00FC024F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</w:t>
    </w:r>
    <w:r w:rsidR="005B2747">
      <w:rPr>
        <w:rFonts w:ascii="Georgia" w:hAnsi="Georgia"/>
        <w:iCs/>
        <w:sz w:val="20"/>
        <w:szCs w:val="20"/>
        <w:lang w:val="en-US"/>
      </w:rPr>
      <w:t>dsdelar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har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cirka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199</w:t>
    </w:r>
    <w:r w:rsidRPr="00903156">
      <w:rPr>
        <w:rFonts w:ascii="Georgia" w:hAnsi="Georgia"/>
        <w:iCs/>
        <w:sz w:val="20"/>
        <w:szCs w:val="20"/>
        <w:lang w:val="en-US"/>
      </w:rPr>
      <w:t xml:space="preserve">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79EBE" w14:textId="77777777" w:rsidR="00FC024F" w:rsidRDefault="00FC024F" w:rsidP="00264FEC">
      <w:r>
        <w:separator/>
      </w:r>
    </w:p>
  </w:footnote>
  <w:footnote w:type="continuationSeparator" w:id="0">
    <w:p w14:paraId="3CD85522" w14:textId="77777777" w:rsidR="00FC024F" w:rsidRDefault="00FC024F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57876BE7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BE14D1">
      <w:rPr>
        <w:sz w:val="22"/>
      </w:rPr>
      <w:t>11-04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85C0F"/>
    <w:multiLevelType w:val="hybridMultilevel"/>
    <w:tmpl w:val="59348848"/>
    <w:lvl w:ilvl="0" w:tplc="F7FC38B2">
      <w:start w:val="5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7038"/>
    <w:rsid w:val="00077065"/>
    <w:rsid w:val="000B2899"/>
    <w:rsid w:val="000B32F7"/>
    <w:rsid w:val="000C29D8"/>
    <w:rsid w:val="0013161A"/>
    <w:rsid w:val="00153DE0"/>
    <w:rsid w:val="00162FA0"/>
    <w:rsid w:val="00187260"/>
    <w:rsid w:val="001D1731"/>
    <w:rsid w:val="002157BD"/>
    <w:rsid w:val="00244AB3"/>
    <w:rsid w:val="00264FEC"/>
    <w:rsid w:val="002D47ED"/>
    <w:rsid w:val="002E237B"/>
    <w:rsid w:val="003A6362"/>
    <w:rsid w:val="004524DD"/>
    <w:rsid w:val="005003C1"/>
    <w:rsid w:val="0055468A"/>
    <w:rsid w:val="00572EF1"/>
    <w:rsid w:val="005B2747"/>
    <w:rsid w:val="005B7D05"/>
    <w:rsid w:val="005C57A9"/>
    <w:rsid w:val="005D0C4B"/>
    <w:rsid w:val="005F6BC6"/>
    <w:rsid w:val="00623ADB"/>
    <w:rsid w:val="00653042"/>
    <w:rsid w:val="00665192"/>
    <w:rsid w:val="00683A5E"/>
    <w:rsid w:val="006850EC"/>
    <w:rsid w:val="006941BE"/>
    <w:rsid w:val="006A0328"/>
    <w:rsid w:val="006F4C06"/>
    <w:rsid w:val="00746759"/>
    <w:rsid w:val="00767626"/>
    <w:rsid w:val="007A5F72"/>
    <w:rsid w:val="00804119"/>
    <w:rsid w:val="00810BD9"/>
    <w:rsid w:val="0089564F"/>
    <w:rsid w:val="008B2383"/>
    <w:rsid w:val="00903156"/>
    <w:rsid w:val="00915896"/>
    <w:rsid w:val="0092514A"/>
    <w:rsid w:val="009462A1"/>
    <w:rsid w:val="00964554"/>
    <w:rsid w:val="00967EC6"/>
    <w:rsid w:val="009C0703"/>
    <w:rsid w:val="009C2E64"/>
    <w:rsid w:val="009D62C7"/>
    <w:rsid w:val="00A618E3"/>
    <w:rsid w:val="00A846D9"/>
    <w:rsid w:val="00A879C2"/>
    <w:rsid w:val="00AD02F5"/>
    <w:rsid w:val="00AE091F"/>
    <w:rsid w:val="00AE3957"/>
    <w:rsid w:val="00B31635"/>
    <w:rsid w:val="00B7338F"/>
    <w:rsid w:val="00B805B8"/>
    <w:rsid w:val="00B82D76"/>
    <w:rsid w:val="00B901A2"/>
    <w:rsid w:val="00B9711B"/>
    <w:rsid w:val="00BA3171"/>
    <w:rsid w:val="00BC107D"/>
    <w:rsid w:val="00BD6BA9"/>
    <w:rsid w:val="00BE14D1"/>
    <w:rsid w:val="00C35DD6"/>
    <w:rsid w:val="00C42391"/>
    <w:rsid w:val="00C4287C"/>
    <w:rsid w:val="00C47275"/>
    <w:rsid w:val="00C47B7F"/>
    <w:rsid w:val="00D109A5"/>
    <w:rsid w:val="00D24113"/>
    <w:rsid w:val="00D731A2"/>
    <w:rsid w:val="00D96D32"/>
    <w:rsid w:val="00DA6590"/>
    <w:rsid w:val="00DA68C5"/>
    <w:rsid w:val="00DB1546"/>
    <w:rsid w:val="00DC43F8"/>
    <w:rsid w:val="00DD19B9"/>
    <w:rsid w:val="00DD206B"/>
    <w:rsid w:val="00E05D2F"/>
    <w:rsid w:val="00E775AA"/>
    <w:rsid w:val="00E965C7"/>
    <w:rsid w:val="00EB76D5"/>
    <w:rsid w:val="00EF0DCB"/>
    <w:rsid w:val="00F057FF"/>
    <w:rsid w:val="00F31FF6"/>
    <w:rsid w:val="00F641DB"/>
    <w:rsid w:val="00FC024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4AB3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44AB3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4AB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4AB3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4A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136</TotalTime>
  <Pages>1</Pages>
  <Words>292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26</cp:revision>
  <dcterms:created xsi:type="dcterms:W3CDTF">2016-11-03T09:54:00Z</dcterms:created>
  <dcterms:modified xsi:type="dcterms:W3CDTF">2016-11-03T14:37:00Z</dcterms:modified>
</cp:coreProperties>
</file>