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4F6B2C92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6461C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6461C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10-19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345D0F91" w14:textId="39F7AFFA" w:rsidR="00920B97" w:rsidRPr="00920B97" w:rsidRDefault="006461CE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Pressträff inför</w:t>
      </w:r>
      <w:r w:rsidR="0077473A">
        <w:rPr>
          <w:rFonts w:ascii="Calibri" w:hAnsi="Calibri" w:cs="Calibri"/>
          <w:b/>
          <w:sz w:val="28"/>
          <w:szCs w:val="28"/>
        </w:rPr>
        <w:t xml:space="preserve"> Bostadskongressen Luleå 2017</w:t>
      </w:r>
    </w:p>
    <w:p w14:paraId="27287428" w14:textId="77777777" w:rsidR="00920B97" w:rsidRDefault="00920B97" w:rsidP="00352F9E">
      <w:pPr>
        <w:rPr>
          <w:rFonts w:ascii="Calibri" w:hAnsi="Calibri" w:cs="Calibri"/>
        </w:rPr>
      </w:pPr>
    </w:p>
    <w:p w14:paraId="52C7CD59" w14:textId="524E358A" w:rsidR="000D21A5" w:rsidRPr="000D21A5" w:rsidRDefault="00304A32" w:rsidP="000D21A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Den 20 oktober genomför Hyresgästföreningen en bostadskongress på temat ”nyttan med allmä</w:t>
      </w:r>
      <w:r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nyttan”</w:t>
      </w:r>
      <w:r w:rsidR="000D21A5">
        <w:rPr>
          <w:rFonts w:ascii="Calibri" w:hAnsi="Calibri" w:cs="Calibri"/>
          <w:b/>
        </w:rPr>
        <w:t xml:space="preserve">. </w:t>
      </w:r>
      <w:r w:rsidR="000D21A5" w:rsidRPr="000D21A5">
        <w:rPr>
          <w:rFonts w:ascii="Calibri" w:hAnsi="Calibri" w:cs="Calibri"/>
          <w:b/>
        </w:rPr>
        <w:t xml:space="preserve">Innan programmet </w:t>
      </w:r>
      <w:r w:rsidR="000A4062">
        <w:rPr>
          <w:rFonts w:ascii="Calibri" w:hAnsi="Calibri" w:cs="Calibri"/>
          <w:b/>
        </w:rPr>
        <w:t>börjar</w:t>
      </w:r>
      <w:r w:rsidR="000D21A5" w:rsidRPr="000D21A5">
        <w:rPr>
          <w:rFonts w:ascii="Calibri" w:hAnsi="Calibri" w:cs="Calibri"/>
          <w:b/>
        </w:rPr>
        <w:t xml:space="preserve"> finns möjlighet att träffa statssekreteraren </w:t>
      </w:r>
      <w:r w:rsidR="000A4062">
        <w:rPr>
          <w:rFonts w:ascii="Calibri" w:hAnsi="Calibri" w:cs="Calibri"/>
          <w:b/>
        </w:rPr>
        <w:t xml:space="preserve">Alf Karlsson, </w:t>
      </w:r>
      <w:r w:rsidR="000D21A5" w:rsidRPr="000D21A5">
        <w:rPr>
          <w:rFonts w:ascii="Calibri" w:hAnsi="Calibri" w:cs="Calibri"/>
          <w:b/>
        </w:rPr>
        <w:t>Hyre</w:t>
      </w:r>
      <w:r w:rsidR="000D21A5" w:rsidRPr="000D21A5">
        <w:rPr>
          <w:rFonts w:ascii="Calibri" w:hAnsi="Calibri" w:cs="Calibri"/>
          <w:b/>
        </w:rPr>
        <w:t>s</w:t>
      </w:r>
      <w:r w:rsidR="000D21A5" w:rsidRPr="000D21A5">
        <w:rPr>
          <w:rFonts w:ascii="Calibri" w:hAnsi="Calibri" w:cs="Calibri"/>
          <w:b/>
        </w:rPr>
        <w:t>gästföreningens förbundsordförande Marie Linder</w:t>
      </w:r>
      <w:r w:rsidR="000A4062">
        <w:rPr>
          <w:rFonts w:ascii="Calibri" w:hAnsi="Calibri" w:cs="Calibri"/>
          <w:b/>
        </w:rPr>
        <w:t xml:space="preserve"> samt moderatorn Sverker Olofsson</w:t>
      </w:r>
      <w:r w:rsidR="000D21A5" w:rsidRPr="000D21A5">
        <w:rPr>
          <w:rFonts w:ascii="Calibri" w:hAnsi="Calibri" w:cs="Calibri"/>
          <w:b/>
        </w:rPr>
        <w:t xml:space="preserve"> under en pressträff. </w:t>
      </w:r>
    </w:p>
    <w:p w14:paraId="66F8EE59" w14:textId="77777777" w:rsidR="006461CE" w:rsidRDefault="006461CE" w:rsidP="00920B97">
      <w:pPr>
        <w:rPr>
          <w:rFonts w:ascii="Calibri" w:hAnsi="Calibri" w:cs="Calibri"/>
          <w:b/>
        </w:rPr>
      </w:pPr>
    </w:p>
    <w:p w14:paraId="76DCBAC6" w14:textId="350B5376" w:rsidR="006461CE" w:rsidRDefault="006461CE" w:rsidP="00920B9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Tid: </w:t>
      </w:r>
      <w:r>
        <w:rPr>
          <w:rFonts w:ascii="Calibri" w:hAnsi="Calibri" w:cs="Calibri"/>
        </w:rPr>
        <w:t>20 oktober, kl. 08.3</w:t>
      </w:r>
      <w:r w:rsidRPr="00304A32">
        <w:rPr>
          <w:rFonts w:ascii="Calibri" w:hAnsi="Calibri" w:cs="Calibri"/>
        </w:rPr>
        <w:t>0-</w:t>
      </w:r>
      <w:r w:rsidR="00FC2433">
        <w:rPr>
          <w:rFonts w:ascii="Calibri" w:hAnsi="Calibri" w:cs="Calibri"/>
        </w:rPr>
        <w:t>09.00</w:t>
      </w:r>
      <w:r w:rsidRPr="00304A32">
        <w:rPr>
          <w:rFonts w:ascii="Calibri" w:hAnsi="Calibri" w:cs="Calibri"/>
        </w:rPr>
        <w:t>.</w:t>
      </w:r>
    </w:p>
    <w:p w14:paraId="40034840" w14:textId="4FF6099F" w:rsidR="00FC2433" w:rsidRDefault="00FC2433" w:rsidP="00920B97">
      <w:pPr>
        <w:rPr>
          <w:rFonts w:ascii="Calibri" w:hAnsi="Calibri" w:cs="Calibri"/>
        </w:rPr>
      </w:pPr>
      <w:r w:rsidRPr="00FC2433">
        <w:rPr>
          <w:rFonts w:ascii="Calibri" w:hAnsi="Calibri" w:cs="Calibri"/>
          <w:b/>
        </w:rPr>
        <w:t>Var:</w:t>
      </w:r>
      <w:r>
        <w:rPr>
          <w:rFonts w:ascii="Calibri" w:hAnsi="Calibri" w:cs="Calibri"/>
        </w:rPr>
        <w:t xml:space="preserve"> </w:t>
      </w:r>
      <w:proofErr w:type="spellStart"/>
      <w:r w:rsidR="00B12278">
        <w:rPr>
          <w:rFonts w:ascii="Calibri" w:hAnsi="Calibri" w:cs="Calibri"/>
        </w:rPr>
        <w:t>VIP-rummet</w:t>
      </w:r>
      <w:proofErr w:type="spellEnd"/>
      <w:r w:rsidR="00B12278">
        <w:rPr>
          <w:rFonts w:ascii="Calibri" w:hAnsi="Calibri" w:cs="Calibri"/>
        </w:rPr>
        <w:t xml:space="preserve">, </w:t>
      </w:r>
      <w:bookmarkStart w:id="0" w:name="_GoBack"/>
      <w:bookmarkEnd w:id="0"/>
      <w:r>
        <w:rPr>
          <w:rFonts w:ascii="Calibri" w:hAnsi="Calibri" w:cs="Calibri"/>
        </w:rPr>
        <w:t>Kulturens Hus, Skeppsbrogatan 17, Luleå</w:t>
      </w:r>
    </w:p>
    <w:p w14:paraId="3C35E8D8" w14:textId="77777777" w:rsidR="00287BFC" w:rsidRDefault="00287BFC" w:rsidP="00920B97">
      <w:pPr>
        <w:rPr>
          <w:rFonts w:ascii="Calibri" w:hAnsi="Calibri" w:cs="Calibri"/>
        </w:rPr>
      </w:pPr>
    </w:p>
    <w:p w14:paraId="4D1373BF" w14:textId="21AB1AF5" w:rsidR="00287BFC" w:rsidRDefault="00287BFC" w:rsidP="00920B97">
      <w:pPr>
        <w:rPr>
          <w:rFonts w:ascii="Calibri" w:hAnsi="Calibri" w:cs="Calibri"/>
        </w:rPr>
      </w:pPr>
      <w:r w:rsidRPr="000D21A5">
        <w:rPr>
          <w:rFonts w:ascii="Calibri" w:hAnsi="Calibri" w:cs="Calibri"/>
        </w:rPr>
        <w:t>Media är också välkomna att delta</w:t>
      </w:r>
      <w:r>
        <w:rPr>
          <w:rFonts w:ascii="Calibri" w:hAnsi="Calibri" w:cs="Calibri"/>
        </w:rPr>
        <w:t xml:space="preserve"> under dagen, 9.00–15.00, programmet bifogas</w:t>
      </w:r>
      <w:r w:rsidRPr="000D21A5">
        <w:rPr>
          <w:rFonts w:ascii="Calibri" w:hAnsi="Calibri" w:cs="Calibri"/>
        </w:rPr>
        <w:t>.</w:t>
      </w:r>
    </w:p>
    <w:p w14:paraId="7B327703" w14:textId="77777777" w:rsidR="00287BFC" w:rsidRDefault="00287BFC" w:rsidP="00920B97">
      <w:pPr>
        <w:rPr>
          <w:rFonts w:ascii="Calibri" w:hAnsi="Calibri" w:cs="Calibri"/>
        </w:rPr>
      </w:pPr>
    </w:p>
    <w:p w14:paraId="1CE96BE8" w14:textId="3170BD1B" w:rsidR="000D21A5" w:rsidRDefault="00287BFC" w:rsidP="00920B97">
      <w:pPr>
        <w:rPr>
          <w:rFonts w:ascii="Calibri" w:hAnsi="Calibri" w:cs="Calibri"/>
        </w:rPr>
      </w:pPr>
      <w:r w:rsidRPr="000539F2">
        <w:rPr>
          <w:rFonts w:ascii="Calibri" w:hAnsi="Calibri" w:cs="Calibri"/>
        </w:rPr>
        <w:t>Bostadskongressen har ett socialt perspektiv. Bostadsbristen i Sverige slår mot svaga grupper i sa</w:t>
      </w:r>
      <w:r w:rsidRPr="000539F2">
        <w:rPr>
          <w:rFonts w:ascii="Calibri" w:hAnsi="Calibri" w:cs="Calibri"/>
        </w:rPr>
        <w:t>m</w:t>
      </w:r>
      <w:r w:rsidRPr="000539F2">
        <w:rPr>
          <w:rFonts w:ascii="Calibri" w:hAnsi="Calibri" w:cs="Calibri"/>
        </w:rPr>
        <w:t>hället och frågan är hur allmännyttans roll och ansvar ser ut?</w:t>
      </w:r>
    </w:p>
    <w:p w14:paraId="2996F3BA" w14:textId="55198EED" w:rsidR="003D0ED3" w:rsidRDefault="000539F2" w:rsidP="00304A32">
      <w:pPr>
        <w:autoSpaceDE w:val="0"/>
        <w:autoSpaceDN w:val="0"/>
        <w:spacing w:before="100" w:beforeAutospacing="1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På </w:t>
      </w:r>
      <w:r w:rsidR="00304A32" w:rsidRPr="00304A32">
        <w:rPr>
          <w:rFonts w:ascii="Calibri" w:hAnsi="Calibri" w:cs="Calibri"/>
        </w:rPr>
        <w:t xml:space="preserve">kongressen </w:t>
      </w:r>
      <w:r w:rsidR="009175EF">
        <w:rPr>
          <w:rFonts w:ascii="Calibri" w:hAnsi="Calibri" w:cs="Calibri"/>
        </w:rPr>
        <w:t>deltar även</w:t>
      </w:r>
      <w:r w:rsidR="000D21A5">
        <w:rPr>
          <w:rFonts w:ascii="Calibri" w:hAnsi="Calibri" w:cs="Calibri"/>
        </w:rPr>
        <w:t xml:space="preserve"> Elisabeth Dahlin, generalsekreterare Rädda Barnen, </w:t>
      </w:r>
      <w:r w:rsidR="00304A32" w:rsidRPr="00304A32">
        <w:rPr>
          <w:rFonts w:ascii="Calibri" w:hAnsi="Calibri" w:cs="Calibri"/>
        </w:rPr>
        <w:t>Hanna Larsson, e</w:t>
      </w:r>
      <w:r w:rsidR="00304A32" w:rsidRPr="00304A32">
        <w:rPr>
          <w:rFonts w:ascii="Calibri" w:hAnsi="Calibri" w:cs="Calibri"/>
        </w:rPr>
        <w:t>x</w:t>
      </w:r>
      <w:r w:rsidR="00304A32" w:rsidRPr="00304A32">
        <w:rPr>
          <w:rFonts w:ascii="Calibri" w:hAnsi="Calibri" w:cs="Calibri"/>
        </w:rPr>
        <w:t>pert bostadspolitik SABO, Lenita Ericson, ordförande stadsbyggnadsnämnden Luleå, Mattias Karlsson, styrelsel</w:t>
      </w:r>
      <w:r w:rsidR="00304A32" w:rsidRPr="00304A32">
        <w:rPr>
          <w:rFonts w:ascii="Calibri" w:hAnsi="Calibri" w:cs="Calibri"/>
        </w:rPr>
        <w:t>e</w:t>
      </w:r>
      <w:r w:rsidR="00304A32" w:rsidRPr="00304A32">
        <w:rPr>
          <w:rFonts w:ascii="Calibri" w:hAnsi="Calibri" w:cs="Calibri"/>
        </w:rPr>
        <w:t xml:space="preserve">damot Lulebo, Peter Sörman, vice vd Fastighetsägarna </w:t>
      </w:r>
      <w:proofErr w:type="spellStart"/>
      <w:r w:rsidR="00304A32" w:rsidRPr="00304A32">
        <w:rPr>
          <w:rFonts w:ascii="Calibri" w:hAnsi="Calibri" w:cs="Calibri"/>
        </w:rPr>
        <w:t>MittNord</w:t>
      </w:r>
      <w:proofErr w:type="spellEnd"/>
      <w:r w:rsidR="00304A32" w:rsidRPr="00304A32">
        <w:rPr>
          <w:rFonts w:ascii="Calibri" w:hAnsi="Calibri" w:cs="Calibri"/>
        </w:rPr>
        <w:t xml:space="preserve">, Gunnar </w:t>
      </w:r>
      <w:proofErr w:type="spellStart"/>
      <w:r w:rsidR="00304A32" w:rsidRPr="00304A32">
        <w:rPr>
          <w:rFonts w:ascii="Calibri" w:hAnsi="Calibri" w:cs="Calibri"/>
        </w:rPr>
        <w:t>Tåhlin</w:t>
      </w:r>
      <w:proofErr w:type="spellEnd"/>
      <w:r w:rsidR="00304A32" w:rsidRPr="00304A32">
        <w:rPr>
          <w:rFonts w:ascii="Calibri" w:hAnsi="Calibri" w:cs="Calibri"/>
        </w:rPr>
        <w:t xml:space="preserve">, vd Galären samt Lillemor Göranson och Henry Magnusson, Hyresgästföreningen. </w:t>
      </w:r>
      <w:r w:rsidR="00287BFC">
        <w:rPr>
          <w:rFonts w:ascii="Calibri" w:hAnsi="Calibri" w:cs="Calibri"/>
        </w:rPr>
        <w:t>M</w:t>
      </w:r>
      <w:r w:rsidR="00287BFC">
        <w:rPr>
          <w:rFonts w:ascii="Calibri" w:hAnsi="Calibri" w:cs="Calibri"/>
        </w:rPr>
        <w:t>oderator är Sverker Olof</w:t>
      </w:r>
      <w:r w:rsidR="00287BFC">
        <w:rPr>
          <w:rFonts w:ascii="Calibri" w:hAnsi="Calibri" w:cs="Calibri"/>
        </w:rPr>
        <w:t>s</w:t>
      </w:r>
      <w:r w:rsidR="00287BFC">
        <w:rPr>
          <w:rFonts w:ascii="Calibri" w:hAnsi="Calibri" w:cs="Calibri"/>
        </w:rPr>
        <w:t>son.</w:t>
      </w:r>
    </w:p>
    <w:p w14:paraId="6AFDC9EF" w14:textId="5BEAB9DD" w:rsidR="00304A32" w:rsidRPr="00304A32" w:rsidRDefault="009175EF" w:rsidP="00304A32">
      <w:pPr>
        <w:autoSpaceDE w:val="0"/>
        <w:autoSpaceDN w:val="0"/>
        <w:spacing w:before="100" w:beforeAutospacing="1" w:after="40"/>
        <w:rPr>
          <w:rFonts w:ascii="Calibri" w:hAnsi="Calibri" w:cs="Calibri"/>
        </w:rPr>
      </w:pPr>
      <w:r w:rsidRPr="00304A32">
        <w:rPr>
          <w:rFonts w:ascii="Calibri" w:hAnsi="Calibri" w:cs="Calibri"/>
        </w:rPr>
        <w:t xml:space="preserve">Som värdar </w:t>
      </w:r>
      <w:r>
        <w:rPr>
          <w:rFonts w:ascii="Calibri" w:hAnsi="Calibri" w:cs="Calibri"/>
        </w:rPr>
        <w:t xml:space="preserve">för dagen </w:t>
      </w:r>
      <w:r w:rsidRPr="00304A32">
        <w:rPr>
          <w:rFonts w:ascii="Calibri" w:hAnsi="Calibri" w:cs="Calibri"/>
        </w:rPr>
        <w:t>står Hy</w:t>
      </w:r>
      <w:r>
        <w:rPr>
          <w:rFonts w:ascii="Calibri" w:hAnsi="Calibri" w:cs="Calibri"/>
        </w:rPr>
        <w:t>resgästföreningen i Luleå</w:t>
      </w:r>
      <w:r w:rsidR="00287BFC">
        <w:rPr>
          <w:rFonts w:ascii="Calibri" w:hAnsi="Calibri" w:cs="Calibri"/>
        </w:rPr>
        <w:t xml:space="preserve">. </w:t>
      </w:r>
    </w:p>
    <w:p w14:paraId="55FCF7E0" w14:textId="77777777" w:rsidR="00920B97" w:rsidRDefault="00920B97" w:rsidP="00352F9E">
      <w:pPr>
        <w:rPr>
          <w:rFonts w:ascii="Calibri" w:hAnsi="Calibri" w:cs="Calibri"/>
        </w:rPr>
      </w:pPr>
    </w:p>
    <w:p w14:paraId="5EE9683B" w14:textId="095DD1A5" w:rsidR="00920B97" w:rsidRDefault="00920B97" w:rsidP="00160DC0">
      <w:pPr>
        <w:rPr>
          <w:rFonts w:ascii="Calibri" w:hAnsi="Calibri" w:cs="Calibri"/>
        </w:rPr>
      </w:pPr>
      <w:r w:rsidRPr="00783C6F">
        <w:rPr>
          <w:rFonts w:ascii="Calibri" w:hAnsi="Calibri" w:cs="Calibri"/>
          <w:b/>
        </w:rPr>
        <w:t>För mer information:</w:t>
      </w:r>
    </w:p>
    <w:p w14:paraId="64CBF922" w14:textId="002179ED" w:rsidR="00F133A8" w:rsidRDefault="00F133A8" w:rsidP="00160DC0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</w:p>
    <w:p w14:paraId="7F795E0F" w14:textId="77777777" w:rsidR="00352F9E" w:rsidRPr="00E53FF8" w:rsidRDefault="00352F9E" w:rsidP="00AD3EC5">
      <w:pPr>
        <w:rPr>
          <w:rFonts w:ascii="Calibri" w:hAnsi="Calibri" w:cs="Calibri"/>
        </w:rPr>
      </w:pP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F77B" w14:textId="77777777" w:rsidR="00D63E42" w:rsidRDefault="00D63E42">
      <w:r>
        <w:separator/>
      </w:r>
    </w:p>
  </w:endnote>
  <w:endnote w:type="continuationSeparator" w:id="0">
    <w:p w14:paraId="78B6140E" w14:textId="77777777" w:rsidR="00D63E42" w:rsidRDefault="00D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0B8A" w14:textId="77777777" w:rsidR="00D63E42" w:rsidRDefault="00D63E42">
      <w:r>
        <w:separator/>
      </w:r>
    </w:p>
  </w:footnote>
  <w:footnote w:type="continuationSeparator" w:id="0">
    <w:p w14:paraId="40062F7C" w14:textId="77777777" w:rsidR="00D63E42" w:rsidRDefault="00D6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089F"/>
    <w:rsid w:val="00001381"/>
    <w:rsid w:val="000116C3"/>
    <w:rsid w:val="00021DE2"/>
    <w:rsid w:val="00022FF3"/>
    <w:rsid w:val="00023F98"/>
    <w:rsid w:val="00026EEB"/>
    <w:rsid w:val="000409C6"/>
    <w:rsid w:val="000539F2"/>
    <w:rsid w:val="000548EE"/>
    <w:rsid w:val="00071F90"/>
    <w:rsid w:val="00072CBC"/>
    <w:rsid w:val="00090252"/>
    <w:rsid w:val="000A3710"/>
    <w:rsid w:val="000A3B16"/>
    <w:rsid w:val="000A4062"/>
    <w:rsid w:val="000B26E2"/>
    <w:rsid w:val="000C155A"/>
    <w:rsid w:val="000C3BCA"/>
    <w:rsid w:val="000C44A6"/>
    <w:rsid w:val="000D004A"/>
    <w:rsid w:val="000D21A5"/>
    <w:rsid w:val="000D25C1"/>
    <w:rsid w:val="000F21FA"/>
    <w:rsid w:val="000F386B"/>
    <w:rsid w:val="00104000"/>
    <w:rsid w:val="00114B58"/>
    <w:rsid w:val="00117F7D"/>
    <w:rsid w:val="00140952"/>
    <w:rsid w:val="001508BD"/>
    <w:rsid w:val="0015335F"/>
    <w:rsid w:val="00160DC0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87BFC"/>
    <w:rsid w:val="0029213F"/>
    <w:rsid w:val="00293CEC"/>
    <w:rsid w:val="002A4D94"/>
    <w:rsid w:val="002A733D"/>
    <w:rsid w:val="002D1A1D"/>
    <w:rsid w:val="002E1B14"/>
    <w:rsid w:val="002E3225"/>
    <w:rsid w:val="00304A32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84E31"/>
    <w:rsid w:val="00386FC4"/>
    <w:rsid w:val="00393A27"/>
    <w:rsid w:val="003C5B3B"/>
    <w:rsid w:val="003C6C6C"/>
    <w:rsid w:val="003D0ED3"/>
    <w:rsid w:val="003D5D04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C57E7"/>
    <w:rsid w:val="004E7415"/>
    <w:rsid w:val="004F20B3"/>
    <w:rsid w:val="004F3525"/>
    <w:rsid w:val="004F70F1"/>
    <w:rsid w:val="0052735A"/>
    <w:rsid w:val="00527FB5"/>
    <w:rsid w:val="00533FC1"/>
    <w:rsid w:val="00555C2F"/>
    <w:rsid w:val="00560176"/>
    <w:rsid w:val="00573CE2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461CE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651A7"/>
    <w:rsid w:val="0077473A"/>
    <w:rsid w:val="00783C6F"/>
    <w:rsid w:val="0079416B"/>
    <w:rsid w:val="007A3DA8"/>
    <w:rsid w:val="007E0527"/>
    <w:rsid w:val="007E3D12"/>
    <w:rsid w:val="0082085E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175EF"/>
    <w:rsid w:val="00920B97"/>
    <w:rsid w:val="00923D60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60768"/>
    <w:rsid w:val="00A80ADD"/>
    <w:rsid w:val="00A8289D"/>
    <w:rsid w:val="00A872D6"/>
    <w:rsid w:val="00A92B0D"/>
    <w:rsid w:val="00AA6770"/>
    <w:rsid w:val="00AB0FB4"/>
    <w:rsid w:val="00AC0248"/>
    <w:rsid w:val="00AD0C6C"/>
    <w:rsid w:val="00AD3EC5"/>
    <w:rsid w:val="00AF3F22"/>
    <w:rsid w:val="00B10FD7"/>
    <w:rsid w:val="00B12278"/>
    <w:rsid w:val="00B1733C"/>
    <w:rsid w:val="00B26D5A"/>
    <w:rsid w:val="00B31060"/>
    <w:rsid w:val="00B60524"/>
    <w:rsid w:val="00B722B2"/>
    <w:rsid w:val="00B73586"/>
    <w:rsid w:val="00B74EDE"/>
    <w:rsid w:val="00B9066E"/>
    <w:rsid w:val="00BA4428"/>
    <w:rsid w:val="00BA4E18"/>
    <w:rsid w:val="00BB5289"/>
    <w:rsid w:val="00BE1F17"/>
    <w:rsid w:val="00C01438"/>
    <w:rsid w:val="00C2416D"/>
    <w:rsid w:val="00C36BAF"/>
    <w:rsid w:val="00C419FD"/>
    <w:rsid w:val="00C4232C"/>
    <w:rsid w:val="00C62C02"/>
    <w:rsid w:val="00C63D50"/>
    <w:rsid w:val="00C94EB6"/>
    <w:rsid w:val="00CA4670"/>
    <w:rsid w:val="00CA48D2"/>
    <w:rsid w:val="00CD0C1F"/>
    <w:rsid w:val="00CD1B86"/>
    <w:rsid w:val="00CE1597"/>
    <w:rsid w:val="00CE478C"/>
    <w:rsid w:val="00D1561A"/>
    <w:rsid w:val="00D35698"/>
    <w:rsid w:val="00D44A75"/>
    <w:rsid w:val="00D61A67"/>
    <w:rsid w:val="00D63E42"/>
    <w:rsid w:val="00D65ACC"/>
    <w:rsid w:val="00D72C79"/>
    <w:rsid w:val="00D76A81"/>
    <w:rsid w:val="00D77C89"/>
    <w:rsid w:val="00D82AF9"/>
    <w:rsid w:val="00D90EBD"/>
    <w:rsid w:val="00D935FB"/>
    <w:rsid w:val="00DC23B6"/>
    <w:rsid w:val="00DE5246"/>
    <w:rsid w:val="00DF2EE4"/>
    <w:rsid w:val="00DF51B6"/>
    <w:rsid w:val="00E00612"/>
    <w:rsid w:val="00E00801"/>
    <w:rsid w:val="00E03019"/>
    <w:rsid w:val="00E1285D"/>
    <w:rsid w:val="00E23975"/>
    <w:rsid w:val="00E37711"/>
    <w:rsid w:val="00E53FF8"/>
    <w:rsid w:val="00E55C0A"/>
    <w:rsid w:val="00E60E7F"/>
    <w:rsid w:val="00E7562F"/>
    <w:rsid w:val="00E77680"/>
    <w:rsid w:val="00E81AC0"/>
    <w:rsid w:val="00E85DD9"/>
    <w:rsid w:val="00E954D8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133A8"/>
    <w:rsid w:val="00F200D8"/>
    <w:rsid w:val="00F55105"/>
    <w:rsid w:val="00FA4CF6"/>
    <w:rsid w:val="00FB0B87"/>
    <w:rsid w:val="00FC14EC"/>
    <w:rsid w:val="00FC2433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25A22B-1444-4A13-976A-AAFF709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10</cp:revision>
  <cp:lastPrinted>2017-06-08T12:54:00Z</cp:lastPrinted>
  <dcterms:created xsi:type="dcterms:W3CDTF">2017-10-16T11:34:00Z</dcterms:created>
  <dcterms:modified xsi:type="dcterms:W3CDTF">2017-10-18T13:17:00Z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