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08" w:rsidRDefault="00E17D49" w:rsidP="003E6308">
      <w:r>
        <w:rPr>
          <w:noProof/>
        </w:rPr>
        <w:drawing>
          <wp:inline distT="0" distB="0" distL="0" distR="0">
            <wp:extent cx="2057400" cy="306950"/>
            <wp:effectExtent l="19050" t="0" r="0" b="0"/>
            <wp:docPr id="1" name="Bildobjekt 0" descr="1v_mellan_farg_cmyk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mellan_farg_cmyk_eps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82" cy="31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D49" w:rsidRDefault="00E17D49" w:rsidP="003E6308"/>
    <w:p w:rsidR="00894227" w:rsidRDefault="00894227" w:rsidP="003E6308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</w:p>
    <w:p w:rsidR="00E17D49" w:rsidRPr="00894227" w:rsidRDefault="00E17D49" w:rsidP="003E6308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89422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Pressmeddelande </w:t>
      </w:r>
      <w:r w:rsidR="00B16D6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201</w:t>
      </w:r>
      <w:r w:rsidR="007C3CFE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1</w:t>
      </w:r>
      <w:r w:rsidR="0089422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-</w:t>
      </w:r>
      <w:r w:rsidR="00A66887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05-25</w:t>
      </w:r>
    </w:p>
    <w:p w:rsidR="00E17D49" w:rsidRDefault="00E17D49" w:rsidP="003E6308">
      <w:pPr>
        <w:rPr>
          <w:rFonts w:ascii="Akzidenz Grotesk BE Bold" w:hAnsi="Akzidenz Grotesk BE Bold"/>
        </w:rPr>
      </w:pPr>
    </w:p>
    <w:p w:rsidR="00A80B50" w:rsidRDefault="00A80B50" w:rsidP="003E6308">
      <w:pPr>
        <w:rPr>
          <w:rFonts w:ascii="Akzidenz Grotesk BE Bold" w:hAnsi="Akzidenz Grotesk BE Bold"/>
          <w:color w:val="CC0033" w:themeColor="accent6"/>
          <w:sz w:val="36"/>
          <w:szCs w:val="36"/>
        </w:rPr>
      </w:pPr>
    </w:p>
    <w:p w:rsidR="00E17D49" w:rsidRPr="00894227" w:rsidRDefault="00A66887" w:rsidP="003E6308">
      <w:pPr>
        <w:rPr>
          <w:rFonts w:asciiTheme="majorHAnsi" w:hAnsiTheme="majorHAnsi" w:cstheme="majorHAnsi"/>
          <w:color w:val="CC0033" w:themeColor="accent6"/>
          <w:sz w:val="36"/>
          <w:szCs w:val="36"/>
        </w:rPr>
      </w:pPr>
      <w:r>
        <w:rPr>
          <w:rFonts w:asciiTheme="majorHAnsi" w:hAnsiTheme="majorHAnsi" w:cstheme="majorHAnsi"/>
          <w:color w:val="CC0033" w:themeColor="accent6"/>
          <w:sz w:val="36"/>
          <w:szCs w:val="36"/>
        </w:rPr>
        <w:t>Nordmalinghus AB vill höja hyrorna</w:t>
      </w:r>
    </w:p>
    <w:p w:rsidR="00A80B50" w:rsidRDefault="00A80B50" w:rsidP="003E6308">
      <w:pPr>
        <w:rPr>
          <w:rFonts w:asciiTheme="majorHAnsi" w:hAnsiTheme="majorHAnsi" w:cstheme="majorHAnsi"/>
          <w:b/>
          <w:sz w:val="22"/>
          <w:szCs w:val="22"/>
        </w:rPr>
      </w:pPr>
    </w:p>
    <w:p w:rsidR="00A66887" w:rsidRDefault="007C3CFE" w:rsidP="003E630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Allmännyttiga</w:t>
      </w:r>
      <w:r w:rsidR="00B16D6F">
        <w:rPr>
          <w:rFonts w:asciiTheme="majorHAnsi" w:hAnsiTheme="majorHAnsi" w:cstheme="majorHAnsi"/>
          <w:b/>
          <w:sz w:val="22"/>
          <w:szCs w:val="22"/>
        </w:rPr>
        <w:t xml:space="preserve"> bostadsbolaget </w:t>
      </w:r>
      <w:r w:rsidR="00A66887">
        <w:rPr>
          <w:rFonts w:asciiTheme="majorHAnsi" w:hAnsiTheme="majorHAnsi" w:cstheme="majorHAnsi"/>
          <w:b/>
          <w:sz w:val="22"/>
          <w:szCs w:val="22"/>
        </w:rPr>
        <w:t>Nordmalinghus AB</w:t>
      </w:r>
      <w:r w:rsidR="00B16D6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0428E">
        <w:rPr>
          <w:rFonts w:asciiTheme="majorHAnsi" w:hAnsiTheme="majorHAnsi" w:cstheme="majorHAnsi"/>
          <w:b/>
          <w:sz w:val="22"/>
          <w:szCs w:val="22"/>
        </w:rPr>
        <w:t xml:space="preserve">har </w:t>
      </w:r>
      <w:r>
        <w:rPr>
          <w:rFonts w:asciiTheme="majorHAnsi" w:hAnsiTheme="majorHAnsi" w:cstheme="majorHAnsi"/>
          <w:b/>
          <w:sz w:val="22"/>
          <w:szCs w:val="22"/>
        </w:rPr>
        <w:t xml:space="preserve">begärt förhandling </w:t>
      </w:r>
      <w:r w:rsidR="005172AB">
        <w:rPr>
          <w:rFonts w:asciiTheme="majorHAnsi" w:hAnsiTheme="majorHAnsi" w:cstheme="majorHAnsi"/>
          <w:b/>
          <w:sz w:val="22"/>
          <w:szCs w:val="22"/>
        </w:rPr>
        <w:t>med</w:t>
      </w:r>
      <w:r w:rsidR="00155232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Hyre</w:t>
      </w:r>
      <w:r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>gästföreningen</w:t>
      </w:r>
      <w:r w:rsidR="00B16D6F">
        <w:rPr>
          <w:rFonts w:asciiTheme="majorHAnsi" w:hAnsiTheme="majorHAnsi" w:cstheme="majorHAnsi"/>
          <w:b/>
          <w:sz w:val="22"/>
          <w:szCs w:val="22"/>
        </w:rPr>
        <w:t xml:space="preserve">. Bostadsbolaget </w:t>
      </w:r>
      <w:r>
        <w:rPr>
          <w:rFonts w:asciiTheme="majorHAnsi" w:hAnsiTheme="majorHAnsi" w:cstheme="majorHAnsi"/>
          <w:b/>
          <w:sz w:val="22"/>
          <w:szCs w:val="22"/>
        </w:rPr>
        <w:t xml:space="preserve">yrkar på en </w:t>
      </w:r>
      <w:r w:rsidR="00A66887">
        <w:rPr>
          <w:rFonts w:asciiTheme="majorHAnsi" w:hAnsiTheme="majorHAnsi" w:cstheme="majorHAnsi"/>
          <w:b/>
          <w:sz w:val="22"/>
          <w:szCs w:val="22"/>
        </w:rPr>
        <w:t xml:space="preserve">genomsnittlig </w:t>
      </w:r>
      <w:r>
        <w:rPr>
          <w:rFonts w:asciiTheme="majorHAnsi" w:hAnsiTheme="majorHAnsi" w:cstheme="majorHAnsi"/>
          <w:b/>
          <w:sz w:val="22"/>
          <w:szCs w:val="22"/>
        </w:rPr>
        <w:t xml:space="preserve">hyreshöjning </w:t>
      </w:r>
      <w:r w:rsidR="0070428E">
        <w:rPr>
          <w:rFonts w:asciiTheme="majorHAnsi" w:hAnsiTheme="majorHAnsi" w:cstheme="majorHAnsi"/>
          <w:b/>
          <w:sz w:val="22"/>
          <w:szCs w:val="22"/>
        </w:rPr>
        <w:t>med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66887">
        <w:rPr>
          <w:rFonts w:asciiTheme="majorHAnsi" w:hAnsiTheme="majorHAnsi" w:cstheme="majorHAnsi"/>
          <w:b/>
          <w:sz w:val="22"/>
          <w:szCs w:val="22"/>
        </w:rPr>
        <w:t>6,</w:t>
      </w:r>
      <w:proofErr w:type="gramStart"/>
      <w:r w:rsidR="00A66887">
        <w:rPr>
          <w:rFonts w:asciiTheme="majorHAnsi" w:hAnsiTheme="majorHAnsi" w:cstheme="majorHAnsi"/>
          <w:b/>
          <w:sz w:val="22"/>
          <w:szCs w:val="22"/>
        </w:rPr>
        <w:t>47%</w:t>
      </w:r>
      <w:proofErr w:type="gramEnd"/>
      <w:r w:rsidR="00A66887">
        <w:rPr>
          <w:rFonts w:asciiTheme="majorHAnsi" w:hAnsiTheme="majorHAnsi" w:cstheme="majorHAnsi"/>
          <w:b/>
          <w:sz w:val="22"/>
          <w:szCs w:val="22"/>
        </w:rPr>
        <w:t xml:space="preserve"> från 1 juli.</w:t>
      </w:r>
    </w:p>
    <w:p w:rsidR="00F72B9A" w:rsidRPr="00894227" w:rsidRDefault="00F72B9A" w:rsidP="006C4601">
      <w:pPr>
        <w:rPr>
          <w:rFonts w:asciiTheme="majorHAnsi" w:hAnsiTheme="majorHAnsi" w:cstheme="majorHAnsi"/>
          <w:sz w:val="22"/>
          <w:szCs w:val="22"/>
        </w:rPr>
      </w:pPr>
    </w:p>
    <w:p w:rsidR="006B4271" w:rsidRDefault="00A66887" w:rsidP="006B427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Nordmalinghus AB har </w:t>
      </w:r>
      <w:r w:rsidR="00313C91">
        <w:rPr>
          <w:rFonts w:asciiTheme="majorHAnsi" w:hAnsiTheme="majorHAnsi" w:cstheme="majorHAnsi"/>
          <w:sz w:val="22"/>
          <w:szCs w:val="22"/>
        </w:rPr>
        <w:t>begärt höjningen för 283 av sina</w:t>
      </w:r>
      <w:r>
        <w:rPr>
          <w:rFonts w:asciiTheme="majorHAnsi" w:hAnsiTheme="majorHAnsi" w:cstheme="majorHAnsi"/>
          <w:sz w:val="22"/>
          <w:szCs w:val="22"/>
        </w:rPr>
        <w:t xml:space="preserve"> lägenheter i Nordmalings kommun. </w:t>
      </w:r>
      <w:r w:rsidR="006B4271">
        <w:rPr>
          <w:rFonts w:asciiTheme="majorHAnsi" w:hAnsiTheme="majorHAnsi" w:cstheme="majorHAnsi"/>
          <w:sz w:val="22"/>
          <w:szCs w:val="22"/>
        </w:rPr>
        <w:t>Orsaken till bostadsbolagets yrkande är ökade kapital-, drifts- och u</w:t>
      </w:r>
      <w:r w:rsidR="006B4271">
        <w:rPr>
          <w:rFonts w:asciiTheme="majorHAnsi" w:hAnsiTheme="majorHAnsi" w:cstheme="majorHAnsi"/>
          <w:sz w:val="22"/>
          <w:szCs w:val="22"/>
        </w:rPr>
        <w:t>n</w:t>
      </w:r>
      <w:r w:rsidR="006B4271">
        <w:rPr>
          <w:rFonts w:asciiTheme="majorHAnsi" w:hAnsiTheme="majorHAnsi" w:cstheme="majorHAnsi"/>
          <w:sz w:val="22"/>
          <w:szCs w:val="22"/>
        </w:rPr>
        <w:t>derhållskostnader.</w:t>
      </w:r>
    </w:p>
    <w:p w:rsidR="005172AB" w:rsidRDefault="00313C91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Utöver detta yrkande begär Nordmalinghus också en höjning på 50 kronor per parkering</w:t>
      </w:r>
      <w:r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plats, carport och garage. </w:t>
      </w:r>
    </w:p>
    <w:p w:rsidR="006B4271" w:rsidRDefault="006B4271" w:rsidP="006C4601">
      <w:pPr>
        <w:rPr>
          <w:rFonts w:asciiTheme="majorHAnsi" w:hAnsiTheme="majorHAnsi" w:cstheme="majorHAnsi"/>
          <w:sz w:val="22"/>
          <w:szCs w:val="22"/>
        </w:rPr>
      </w:pPr>
    </w:p>
    <w:p w:rsidR="00450608" w:rsidRDefault="005172AB" w:rsidP="006C4601">
      <w:pPr>
        <w:rPr>
          <w:rFonts w:asciiTheme="majorHAnsi" w:hAnsiTheme="majorHAnsi" w:cstheme="majorHAnsi"/>
          <w:sz w:val="22"/>
          <w:szCs w:val="22"/>
        </w:rPr>
      </w:pPr>
      <w:r w:rsidRPr="00894227">
        <w:rPr>
          <w:rFonts w:asciiTheme="majorHAnsi" w:hAnsiTheme="majorHAnsi" w:cstheme="majorHAnsi"/>
          <w:sz w:val="22"/>
          <w:szCs w:val="22"/>
        </w:rPr>
        <w:t>–</w:t>
      </w:r>
      <w:r>
        <w:rPr>
          <w:rFonts w:asciiTheme="majorHAnsi" w:hAnsiTheme="majorHAnsi" w:cstheme="majorHAnsi"/>
          <w:sz w:val="22"/>
          <w:szCs w:val="22"/>
        </w:rPr>
        <w:t xml:space="preserve"> Nu </w:t>
      </w:r>
      <w:r w:rsidR="00224133">
        <w:rPr>
          <w:rFonts w:asciiTheme="majorHAnsi" w:hAnsiTheme="majorHAnsi" w:cstheme="majorHAnsi"/>
          <w:sz w:val="22"/>
          <w:szCs w:val="22"/>
        </w:rPr>
        <w:t xml:space="preserve">startar Hyresgästföreningen granskningen av det siffermaterial som ligger till grund för </w:t>
      </w:r>
      <w:r w:rsidR="00A66887">
        <w:rPr>
          <w:rFonts w:asciiTheme="majorHAnsi" w:hAnsiTheme="majorHAnsi" w:cstheme="majorHAnsi"/>
          <w:sz w:val="22"/>
          <w:szCs w:val="22"/>
        </w:rPr>
        <w:t>Nordmalinghus</w:t>
      </w:r>
      <w:r w:rsidR="00224133">
        <w:rPr>
          <w:rFonts w:asciiTheme="majorHAnsi" w:hAnsiTheme="majorHAnsi" w:cstheme="majorHAnsi"/>
          <w:sz w:val="22"/>
          <w:szCs w:val="22"/>
        </w:rPr>
        <w:t xml:space="preserve"> begäran, säger Roland Lätth, förhandlare på Hyresgästföreningen. Vi ko</w:t>
      </w:r>
      <w:r w:rsidR="00224133">
        <w:rPr>
          <w:rFonts w:asciiTheme="majorHAnsi" w:hAnsiTheme="majorHAnsi" w:cstheme="majorHAnsi"/>
          <w:sz w:val="22"/>
          <w:szCs w:val="22"/>
        </w:rPr>
        <w:t>m</w:t>
      </w:r>
      <w:r w:rsidR="00224133">
        <w:rPr>
          <w:rFonts w:asciiTheme="majorHAnsi" w:hAnsiTheme="majorHAnsi" w:cstheme="majorHAnsi"/>
          <w:sz w:val="22"/>
          <w:szCs w:val="22"/>
        </w:rPr>
        <w:t>mer att vara väl förberedda när vi sätter oss vid förhandlingsbordet och vi räknar med att kunna pr</w:t>
      </w:r>
      <w:r w:rsidR="00224133">
        <w:rPr>
          <w:rFonts w:asciiTheme="majorHAnsi" w:hAnsiTheme="majorHAnsi" w:cstheme="majorHAnsi"/>
          <w:sz w:val="22"/>
          <w:szCs w:val="22"/>
        </w:rPr>
        <w:t>u</w:t>
      </w:r>
      <w:r w:rsidR="00224133">
        <w:rPr>
          <w:rFonts w:asciiTheme="majorHAnsi" w:hAnsiTheme="majorHAnsi" w:cstheme="majorHAnsi"/>
          <w:sz w:val="22"/>
          <w:szCs w:val="22"/>
        </w:rPr>
        <w:t xml:space="preserve">ta bort </w:t>
      </w:r>
      <w:r w:rsidR="00A66887">
        <w:rPr>
          <w:rFonts w:asciiTheme="majorHAnsi" w:hAnsiTheme="majorHAnsi" w:cstheme="majorHAnsi"/>
          <w:sz w:val="22"/>
          <w:szCs w:val="22"/>
        </w:rPr>
        <w:t xml:space="preserve">stora </w:t>
      </w:r>
      <w:r w:rsidR="00224133">
        <w:rPr>
          <w:rFonts w:asciiTheme="majorHAnsi" w:hAnsiTheme="majorHAnsi" w:cstheme="majorHAnsi"/>
          <w:sz w:val="22"/>
          <w:szCs w:val="22"/>
        </w:rPr>
        <w:t>delar av den begärda höjningen.</w:t>
      </w:r>
    </w:p>
    <w:p w:rsidR="00A66887" w:rsidRDefault="00A66887" w:rsidP="006C4601">
      <w:pPr>
        <w:rPr>
          <w:rFonts w:asciiTheme="majorHAnsi" w:hAnsiTheme="majorHAnsi" w:cstheme="majorHAnsi"/>
          <w:sz w:val="22"/>
          <w:szCs w:val="22"/>
        </w:rPr>
      </w:pPr>
    </w:p>
    <w:p w:rsidR="00A66887" w:rsidRDefault="00A66887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Hyresgästföreningen kommer nu att granska Nordmalinghus budget och bokslut från tidigare år. Även effektiviteten i förvaltningen granskas och jämförs med andra allmännyttiga b</w:t>
      </w:r>
      <w:r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>stadsbolag.</w:t>
      </w:r>
    </w:p>
    <w:p w:rsidR="00224133" w:rsidRDefault="00224133" w:rsidP="006C4601">
      <w:pPr>
        <w:rPr>
          <w:rFonts w:asciiTheme="majorHAnsi" w:hAnsiTheme="majorHAnsi" w:cstheme="majorHAnsi"/>
          <w:sz w:val="22"/>
          <w:szCs w:val="22"/>
        </w:rPr>
      </w:pPr>
    </w:p>
    <w:p w:rsidR="00A66887" w:rsidRDefault="00A66887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Med anledning av yrkandet har Hyresgästföreningens medlemmar som bor i Nordmalinghus </w:t>
      </w:r>
      <w:r w:rsidR="00313C91">
        <w:rPr>
          <w:rFonts w:asciiTheme="majorHAnsi" w:hAnsiTheme="majorHAnsi" w:cstheme="majorHAnsi"/>
          <w:sz w:val="22"/>
          <w:szCs w:val="22"/>
        </w:rPr>
        <w:t>inbjudits</w:t>
      </w:r>
      <w:r>
        <w:rPr>
          <w:rFonts w:asciiTheme="majorHAnsi" w:hAnsiTheme="majorHAnsi" w:cstheme="majorHAnsi"/>
          <w:sz w:val="22"/>
          <w:szCs w:val="22"/>
        </w:rPr>
        <w:t xml:space="preserve"> till medlemsmöte inför förhandlingarna.</w:t>
      </w:r>
    </w:p>
    <w:p w:rsidR="00A66887" w:rsidRDefault="00A66887" w:rsidP="006C4601">
      <w:pPr>
        <w:rPr>
          <w:rFonts w:asciiTheme="majorHAnsi" w:hAnsiTheme="majorHAnsi" w:cstheme="majorHAnsi"/>
          <w:color w:val="8DB3E2" w:themeColor="text2" w:themeTint="66"/>
          <w:sz w:val="22"/>
          <w:szCs w:val="22"/>
        </w:rPr>
      </w:pPr>
    </w:p>
    <w:p w:rsidR="006660EC" w:rsidRDefault="006660EC" w:rsidP="006C460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Förhandlingarna påbörjas </w:t>
      </w:r>
      <w:r w:rsidR="00A66887">
        <w:rPr>
          <w:rFonts w:asciiTheme="majorHAnsi" w:hAnsiTheme="majorHAnsi" w:cstheme="majorHAnsi"/>
          <w:sz w:val="22"/>
          <w:szCs w:val="22"/>
        </w:rPr>
        <w:t>30 maj.</w:t>
      </w:r>
    </w:p>
    <w:p w:rsidR="000E6AE1" w:rsidRPr="00894227" w:rsidRDefault="000E6AE1" w:rsidP="003E6308">
      <w:pPr>
        <w:rPr>
          <w:rFonts w:asciiTheme="majorHAnsi" w:hAnsiTheme="majorHAnsi" w:cstheme="majorHAnsi"/>
          <w:sz w:val="22"/>
          <w:szCs w:val="22"/>
        </w:rPr>
      </w:pPr>
    </w:p>
    <w:p w:rsidR="00DC0A6A" w:rsidRPr="00894227" w:rsidRDefault="00FB1232" w:rsidP="003E6308">
      <w:pPr>
        <w:rPr>
          <w:rFonts w:asciiTheme="majorHAnsi" w:hAnsiTheme="majorHAnsi" w:cstheme="majorHAnsi"/>
          <w:b/>
          <w:sz w:val="22"/>
          <w:szCs w:val="22"/>
        </w:rPr>
      </w:pPr>
      <w:r w:rsidRPr="00894227">
        <w:rPr>
          <w:rFonts w:asciiTheme="majorHAnsi" w:hAnsiTheme="majorHAnsi" w:cstheme="majorHAnsi"/>
          <w:b/>
          <w:sz w:val="22"/>
          <w:szCs w:val="22"/>
        </w:rPr>
        <w:t>För mer information, kontakta:</w:t>
      </w:r>
    </w:p>
    <w:p w:rsidR="00290763" w:rsidRDefault="006660EC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Roland Lätth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, </w:t>
      </w:r>
      <w:r w:rsidR="00894227">
        <w:rPr>
          <w:rFonts w:asciiTheme="majorHAnsi" w:hAnsiTheme="majorHAnsi" w:cstheme="majorHAnsi"/>
          <w:sz w:val="22"/>
          <w:szCs w:val="22"/>
        </w:rPr>
        <w:t>förhandlare</w:t>
      </w:r>
      <w:r w:rsidR="00066735">
        <w:rPr>
          <w:rFonts w:asciiTheme="majorHAnsi" w:hAnsiTheme="majorHAnsi" w:cstheme="majorHAnsi"/>
          <w:sz w:val="22"/>
          <w:szCs w:val="22"/>
        </w:rPr>
        <w:t xml:space="preserve"> Hyresgästföreningen region Norrland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, </w:t>
      </w:r>
      <w:r w:rsidR="00066735">
        <w:rPr>
          <w:rFonts w:asciiTheme="majorHAnsi" w:hAnsiTheme="majorHAnsi" w:cstheme="majorHAnsi"/>
          <w:sz w:val="22"/>
          <w:szCs w:val="22"/>
        </w:rPr>
        <w:t>Tel.</w:t>
      </w:r>
      <w:r w:rsidR="007D25BE" w:rsidRPr="00894227">
        <w:rPr>
          <w:rFonts w:asciiTheme="majorHAnsi" w:hAnsiTheme="majorHAnsi" w:cstheme="majorHAnsi"/>
          <w:sz w:val="22"/>
          <w:szCs w:val="22"/>
        </w:rPr>
        <w:t xml:space="preserve"> </w:t>
      </w:r>
      <w:r w:rsidR="0070428E">
        <w:rPr>
          <w:rFonts w:asciiTheme="majorHAnsi" w:hAnsiTheme="majorHAnsi" w:cstheme="majorHAnsi"/>
          <w:sz w:val="22"/>
          <w:szCs w:val="22"/>
        </w:rPr>
        <w:t>090-70 24 47</w:t>
      </w:r>
      <w:r w:rsidR="0029076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D25BE" w:rsidRDefault="00290763" w:rsidP="003E630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eller </w:t>
      </w:r>
      <w:hyperlink r:id="rId9" w:history="1">
        <w:r w:rsidRPr="00D1436B">
          <w:rPr>
            <w:rStyle w:val="Hyperlnk"/>
            <w:rFonts w:asciiTheme="majorHAnsi" w:hAnsiTheme="majorHAnsi" w:cstheme="majorHAnsi"/>
            <w:sz w:val="22"/>
            <w:szCs w:val="22"/>
          </w:rPr>
          <w:t>roland.latth@hyresgastforeningen.se</w:t>
        </w:r>
      </w:hyperlink>
    </w:p>
    <w:p w:rsidR="00BE59C2" w:rsidRDefault="00BE59C2" w:rsidP="003E6308">
      <w:pPr>
        <w:rPr>
          <w:rFonts w:asciiTheme="majorHAnsi" w:hAnsiTheme="majorHAnsi" w:cstheme="majorHAnsi"/>
          <w:sz w:val="22"/>
          <w:szCs w:val="22"/>
        </w:rPr>
      </w:pPr>
    </w:p>
    <w:p w:rsidR="00066735" w:rsidRPr="00894227" w:rsidRDefault="00066735" w:rsidP="003E6308">
      <w:pPr>
        <w:rPr>
          <w:rFonts w:asciiTheme="majorHAnsi" w:hAnsiTheme="majorHAnsi" w:cstheme="majorHAnsi"/>
          <w:sz w:val="18"/>
          <w:szCs w:val="18"/>
        </w:rPr>
      </w:pPr>
    </w:p>
    <w:p w:rsidR="007D25BE" w:rsidRDefault="000E6AE1" w:rsidP="003E6308">
      <w:pPr>
        <w:rPr>
          <w:rFonts w:asciiTheme="majorHAnsi" w:hAnsiTheme="majorHAnsi" w:cstheme="majorHAnsi"/>
          <w:sz w:val="18"/>
          <w:szCs w:val="18"/>
        </w:rPr>
      </w:pPr>
      <w:r w:rsidRPr="00894227">
        <w:rPr>
          <w:rFonts w:asciiTheme="majorHAnsi" w:hAnsiTheme="majorHAnsi" w:cstheme="majorHAnsi"/>
          <w:sz w:val="18"/>
          <w:szCs w:val="18"/>
        </w:rPr>
        <w:t>Hyresgästföreningens mål är allas rätt till en bra bostad</w:t>
      </w:r>
      <w:r w:rsidR="00894227">
        <w:rPr>
          <w:rFonts w:asciiTheme="majorHAnsi" w:hAnsiTheme="majorHAnsi" w:cstheme="majorHAnsi"/>
          <w:sz w:val="18"/>
          <w:szCs w:val="18"/>
        </w:rPr>
        <w:t xml:space="preserve"> till en rimlig kostnad</w:t>
      </w:r>
      <w:r w:rsidRPr="00894227">
        <w:rPr>
          <w:rFonts w:asciiTheme="majorHAnsi" w:hAnsiTheme="majorHAnsi" w:cstheme="majorHAnsi"/>
          <w:sz w:val="18"/>
          <w:szCs w:val="18"/>
        </w:rPr>
        <w:t>. Vi är en partipolitiskt obunden org</w:t>
      </w:r>
      <w:r w:rsidRPr="00894227">
        <w:rPr>
          <w:rFonts w:asciiTheme="majorHAnsi" w:hAnsiTheme="majorHAnsi" w:cstheme="majorHAnsi"/>
          <w:sz w:val="18"/>
          <w:szCs w:val="18"/>
        </w:rPr>
        <w:t>a</w:t>
      </w:r>
      <w:r w:rsidRPr="00894227">
        <w:rPr>
          <w:rFonts w:asciiTheme="majorHAnsi" w:hAnsiTheme="majorHAnsi" w:cstheme="majorHAnsi"/>
          <w:sz w:val="18"/>
          <w:szCs w:val="18"/>
        </w:rPr>
        <w:t>nisation</w:t>
      </w:r>
      <w:r w:rsidR="00894227">
        <w:rPr>
          <w:rFonts w:asciiTheme="majorHAnsi" w:hAnsiTheme="majorHAnsi" w:cstheme="majorHAnsi"/>
          <w:sz w:val="18"/>
          <w:szCs w:val="18"/>
        </w:rPr>
        <w:t xml:space="preserve"> med över </w:t>
      </w:r>
      <w:r w:rsidRPr="00894227">
        <w:rPr>
          <w:rFonts w:asciiTheme="majorHAnsi" w:hAnsiTheme="majorHAnsi" w:cstheme="majorHAnsi"/>
          <w:sz w:val="18"/>
          <w:szCs w:val="18"/>
        </w:rPr>
        <w:t xml:space="preserve">en halv miljon hushåll </w:t>
      </w:r>
      <w:r w:rsidR="00894227">
        <w:rPr>
          <w:rFonts w:asciiTheme="majorHAnsi" w:hAnsiTheme="majorHAnsi" w:cstheme="majorHAnsi"/>
          <w:sz w:val="18"/>
          <w:szCs w:val="18"/>
        </w:rPr>
        <w:t>som medlemmar</w:t>
      </w:r>
      <w:r w:rsidRPr="00894227">
        <w:rPr>
          <w:rFonts w:asciiTheme="majorHAnsi" w:hAnsiTheme="majorHAnsi" w:cstheme="majorHAnsi"/>
          <w:sz w:val="18"/>
          <w:szCs w:val="18"/>
        </w:rPr>
        <w:t>. Det gör oss till en av Sveriges största folkrörelser</w:t>
      </w:r>
      <w:r w:rsidR="00BE59C2" w:rsidRPr="00894227">
        <w:rPr>
          <w:rFonts w:asciiTheme="majorHAnsi" w:hAnsiTheme="majorHAnsi" w:cstheme="majorHAnsi"/>
          <w:sz w:val="18"/>
          <w:szCs w:val="18"/>
        </w:rPr>
        <w:t>.</w:t>
      </w:r>
      <w:r w:rsidRPr="00894227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B682D" w:rsidRDefault="004B682D" w:rsidP="003E6308">
      <w:pPr>
        <w:rPr>
          <w:rFonts w:asciiTheme="majorHAnsi" w:hAnsiTheme="majorHAnsi" w:cstheme="majorHAnsi"/>
          <w:sz w:val="18"/>
          <w:szCs w:val="18"/>
        </w:rPr>
      </w:pPr>
    </w:p>
    <w:p w:rsidR="007C3CFE" w:rsidRDefault="007C3CFE" w:rsidP="007C3CFE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7C3CFE" w:rsidRPr="00894227" w:rsidRDefault="007C3CFE" w:rsidP="003E6308">
      <w:pPr>
        <w:rPr>
          <w:rFonts w:asciiTheme="majorHAnsi" w:hAnsiTheme="majorHAnsi" w:cstheme="majorHAnsi"/>
          <w:sz w:val="18"/>
          <w:szCs w:val="18"/>
        </w:rPr>
      </w:pPr>
    </w:p>
    <w:sectPr w:rsidR="007C3CFE" w:rsidRPr="00894227" w:rsidSect="008E749C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22" w:rsidRDefault="009F6922">
      <w:r>
        <w:separator/>
      </w:r>
    </w:p>
  </w:endnote>
  <w:endnote w:type="continuationSeparator" w:id="0">
    <w:p w:rsidR="009F6922" w:rsidRDefault="009F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 Grotesk BE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22" w:rsidRDefault="009F6922">
      <w:r>
        <w:separator/>
      </w:r>
    </w:p>
  </w:footnote>
  <w:footnote w:type="continuationSeparator" w:id="0">
    <w:p w:rsidR="009F6922" w:rsidRDefault="009F6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98F7148"/>
    <w:multiLevelType w:val="hybridMultilevel"/>
    <w:tmpl w:val="FA16CE68"/>
    <w:lvl w:ilvl="0" w:tplc="9CFE5DB8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AA5"/>
    <w:multiLevelType w:val="hybridMultilevel"/>
    <w:tmpl w:val="B2C6DB56"/>
    <w:lvl w:ilvl="0" w:tplc="DFFE97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661864"/>
    <w:multiLevelType w:val="hybridMultilevel"/>
    <w:tmpl w:val="3FD4FA1C"/>
    <w:lvl w:ilvl="0" w:tplc="3E98B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250A"/>
    <w:multiLevelType w:val="multilevel"/>
    <w:tmpl w:val="953E100E"/>
    <w:numStyleLink w:val="HyresgstfreningenLista"/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2375C81"/>
    <w:multiLevelType w:val="multilevel"/>
    <w:tmpl w:val="953E100E"/>
    <w:numStyleLink w:val="HyresgstfreningenLista"/>
  </w:abstractNum>
  <w:abstractNum w:abstractNumId="11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1573B8"/>
    <w:multiLevelType w:val="multilevel"/>
    <w:tmpl w:val="5F62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67E82"/>
    <w:multiLevelType w:val="multilevel"/>
    <w:tmpl w:val="0DC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B271C"/>
    <w:multiLevelType w:val="multilevel"/>
    <w:tmpl w:val="DCCC1CB2"/>
    <w:numStyleLink w:val="ListaHyresgstfreningen"/>
  </w:abstractNum>
  <w:abstractNum w:abstractNumId="16">
    <w:nsid w:val="30D22122"/>
    <w:multiLevelType w:val="multilevel"/>
    <w:tmpl w:val="DCCC1CB2"/>
    <w:numStyleLink w:val="ListaHyresgstfreningen"/>
  </w:abstractNum>
  <w:abstractNum w:abstractNumId="17">
    <w:nsid w:val="350122B8"/>
    <w:multiLevelType w:val="hybridMultilevel"/>
    <w:tmpl w:val="D99CE4F0"/>
    <w:lvl w:ilvl="0" w:tplc="108C4BC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A85B60"/>
    <w:multiLevelType w:val="hybridMultilevel"/>
    <w:tmpl w:val="6ED419E8"/>
    <w:lvl w:ilvl="0" w:tplc="1242D4C6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42407"/>
    <w:multiLevelType w:val="hybridMultilevel"/>
    <w:tmpl w:val="A9D6F00E"/>
    <w:lvl w:ilvl="0" w:tplc="E754089C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133E3"/>
    <w:multiLevelType w:val="hybridMultilevel"/>
    <w:tmpl w:val="F7948C94"/>
    <w:lvl w:ilvl="0" w:tplc="E6CA6AEA">
      <w:numFmt w:val="bullet"/>
      <w:lvlText w:val="-"/>
      <w:lvlJc w:val="left"/>
      <w:pPr>
        <w:ind w:left="720" w:hanging="360"/>
      </w:pPr>
      <w:rPr>
        <w:rFonts w:ascii="Akzidenz Grotesk BE Light" w:eastAsia="Times New Roman" w:hAnsi="Akzidenz Grotesk B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D7F"/>
    <w:multiLevelType w:val="multilevel"/>
    <w:tmpl w:val="DCCC1CB2"/>
    <w:numStyleLink w:val="ListaHyresgstfreningen"/>
  </w:abstractNum>
  <w:abstractNum w:abstractNumId="2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2"/>
  </w:num>
  <w:num w:numId="7">
    <w:abstractNumId w:val="25"/>
  </w:num>
  <w:num w:numId="8">
    <w:abstractNumId w:val="11"/>
  </w:num>
  <w:num w:numId="9">
    <w:abstractNumId w:val="26"/>
  </w:num>
  <w:num w:numId="10">
    <w:abstractNumId w:val="20"/>
  </w:num>
  <w:num w:numId="11">
    <w:abstractNumId w:val="5"/>
  </w:num>
  <w:num w:numId="12">
    <w:abstractNumId w:val="16"/>
  </w:num>
  <w:num w:numId="13">
    <w:abstractNumId w:val="0"/>
  </w:num>
  <w:num w:numId="14">
    <w:abstractNumId w:val="9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26"/>
  </w:num>
  <w:num w:numId="20">
    <w:abstractNumId w:val="11"/>
  </w:num>
  <w:num w:numId="21">
    <w:abstractNumId w:val="26"/>
  </w:num>
  <w:num w:numId="22">
    <w:abstractNumId w:val="6"/>
  </w:num>
  <w:num w:numId="23">
    <w:abstractNumId w:val="6"/>
  </w:num>
  <w:num w:numId="24">
    <w:abstractNumId w:val="6"/>
  </w:num>
  <w:num w:numId="25">
    <w:abstractNumId w:val="11"/>
  </w:num>
  <w:num w:numId="26">
    <w:abstractNumId w:val="26"/>
  </w:num>
  <w:num w:numId="27">
    <w:abstractNumId w:val="6"/>
  </w:num>
  <w:num w:numId="28">
    <w:abstractNumId w:val="6"/>
  </w:num>
  <w:num w:numId="29">
    <w:abstractNumId w:val="6"/>
  </w:num>
  <w:num w:numId="30">
    <w:abstractNumId w:val="18"/>
  </w:num>
  <w:num w:numId="31">
    <w:abstractNumId w:val="5"/>
  </w:num>
  <w:num w:numId="32">
    <w:abstractNumId w:val="8"/>
  </w:num>
  <w:num w:numId="33">
    <w:abstractNumId w:val="10"/>
  </w:num>
  <w:num w:numId="34">
    <w:abstractNumId w:val="18"/>
  </w:num>
  <w:num w:numId="35">
    <w:abstractNumId w:val="5"/>
  </w:num>
  <w:num w:numId="36">
    <w:abstractNumId w:val="14"/>
  </w:num>
  <w:num w:numId="37">
    <w:abstractNumId w:val="3"/>
  </w:num>
  <w:num w:numId="38">
    <w:abstractNumId w:val="4"/>
  </w:num>
  <w:num w:numId="39">
    <w:abstractNumId w:val="21"/>
  </w:num>
  <w:num w:numId="40">
    <w:abstractNumId w:val="22"/>
  </w:num>
  <w:num w:numId="41">
    <w:abstractNumId w:val="23"/>
  </w:num>
  <w:num w:numId="42">
    <w:abstractNumId w:val="17"/>
  </w:num>
  <w:num w:numId="43">
    <w:abstractNumId w:val="13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8C547D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5276E"/>
    <w:rsid w:val="00054E39"/>
    <w:rsid w:val="0006293E"/>
    <w:rsid w:val="00066735"/>
    <w:rsid w:val="00072CBC"/>
    <w:rsid w:val="000732DF"/>
    <w:rsid w:val="000821FB"/>
    <w:rsid w:val="0009095B"/>
    <w:rsid w:val="000959E2"/>
    <w:rsid w:val="000970C5"/>
    <w:rsid w:val="000A5D01"/>
    <w:rsid w:val="000B70DF"/>
    <w:rsid w:val="000E6AE1"/>
    <w:rsid w:val="000F144B"/>
    <w:rsid w:val="000F3377"/>
    <w:rsid w:val="00102F85"/>
    <w:rsid w:val="0010695C"/>
    <w:rsid w:val="00111309"/>
    <w:rsid w:val="00114B58"/>
    <w:rsid w:val="00117F7D"/>
    <w:rsid w:val="0012225A"/>
    <w:rsid w:val="001251DC"/>
    <w:rsid w:val="00130A84"/>
    <w:rsid w:val="00140952"/>
    <w:rsid w:val="001422AD"/>
    <w:rsid w:val="00155232"/>
    <w:rsid w:val="00167544"/>
    <w:rsid w:val="00174E4F"/>
    <w:rsid w:val="00195A7B"/>
    <w:rsid w:val="001B74A6"/>
    <w:rsid w:val="001D44B2"/>
    <w:rsid w:val="001D6253"/>
    <w:rsid w:val="001E3F27"/>
    <w:rsid w:val="001F5618"/>
    <w:rsid w:val="001F7D80"/>
    <w:rsid w:val="00213AA4"/>
    <w:rsid w:val="00213C2F"/>
    <w:rsid w:val="00215B87"/>
    <w:rsid w:val="00217C97"/>
    <w:rsid w:val="00224133"/>
    <w:rsid w:val="00252A49"/>
    <w:rsid w:val="00255CF5"/>
    <w:rsid w:val="00274E85"/>
    <w:rsid w:val="00283AD1"/>
    <w:rsid w:val="00290763"/>
    <w:rsid w:val="00293CEC"/>
    <w:rsid w:val="00296D2E"/>
    <w:rsid w:val="002A473B"/>
    <w:rsid w:val="002C36C7"/>
    <w:rsid w:val="002D1A1D"/>
    <w:rsid w:val="002D1C92"/>
    <w:rsid w:val="002F65C2"/>
    <w:rsid w:val="0030179D"/>
    <w:rsid w:val="00303B35"/>
    <w:rsid w:val="00305BB2"/>
    <w:rsid w:val="00310A29"/>
    <w:rsid w:val="0031237C"/>
    <w:rsid w:val="00312848"/>
    <w:rsid w:val="00313C91"/>
    <w:rsid w:val="00320FAA"/>
    <w:rsid w:val="00330A5D"/>
    <w:rsid w:val="00332AEC"/>
    <w:rsid w:val="00336D6B"/>
    <w:rsid w:val="00350A53"/>
    <w:rsid w:val="00353D5A"/>
    <w:rsid w:val="00363E56"/>
    <w:rsid w:val="00367AAF"/>
    <w:rsid w:val="00374B48"/>
    <w:rsid w:val="003754F9"/>
    <w:rsid w:val="003909A0"/>
    <w:rsid w:val="003A1DD3"/>
    <w:rsid w:val="003A5D78"/>
    <w:rsid w:val="003C2B88"/>
    <w:rsid w:val="003C33E5"/>
    <w:rsid w:val="003C5B3B"/>
    <w:rsid w:val="003D58C8"/>
    <w:rsid w:val="003E3C60"/>
    <w:rsid w:val="003E6308"/>
    <w:rsid w:val="003F237E"/>
    <w:rsid w:val="003F71E5"/>
    <w:rsid w:val="00401DCB"/>
    <w:rsid w:val="00401F5A"/>
    <w:rsid w:val="00404667"/>
    <w:rsid w:val="00411D79"/>
    <w:rsid w:val="0043670B"/>
    <w:rsid w:val="00437837"/>
    <w:rsid w:val="004472CE"/>
    <w:rsid w:val="00450608"/>
    <w:rsid w:val="00455C3F"/>
    <w:rsid w:val="004614F8"/>
    <w:rsid w:val="00462904"/>
    <w:rsid w:val="00467A62"/>
    <w:rsid w:val="0047243F"/>
    <w:rsid w:val="00490F19"/>
    <w:rsid w:val="00492903"/>
    <w:rsid w:val="004B682D"/>
    <w:rsid w:val="004C57E7"/>
    <w:rsid w:val="004D7475"/>
    <w:rsid w:val="004E1DE2"/>
    <w:rsid w:val="004F23F2"/>
    <w:rsid w:val="004F2C34"/>
    <w:rsid w:val="005172AB"/>
    <w:rsid w:val="00544FEB"/>
    <w:rsid w:val="00545B0D"/>
    <w:rsid w:val="0054606A"/>
    <w:rsid w:val="00555C2F"/>
    <w:rsid w:val="00560176"/>
    <w:rsid w:val="00560693"/>
    <w:rsid w:val="00561B88"/>
    <w:rsid w:val="00563C6A"/>
    <w:rsid w:val="00564BF3"/>
    <w:rsid w:val="00572E24"/>
    <w:rsid w:val="00573CE2"/>
    <w:rsid w:val="00590EC1"/>
    <w:rsid w:val="00591D9C"/>
    <w:rsid w:val="005A5B46"/>
    <w:rsid w:val="005B0708"/>
    <w:rsid w:val="005B27F6"/>
    <w:rsid w:val="005C0A0F"/>
    <w:rsid w:val="005E4DDF"/>
    <w:rsid w:val="005E547E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36694"/>
    <w:rsid w:val="00646382"/>
    <w:rsid w:val="006605A1"/>
    <w:rsid w:val="006641E8"/>
    <w:rsid w:val="00665F03"/>
    <w:rsid w:val="006660EC"/>
    <w:rsid w:val="00672A04"/>
    <w:rsid w:val="0067376F"/>
    <w:rsid w:val="00681069"/>
    <w:rsid w:val="006A168E"/>
    <w:rsid w:val="006A310C"/>
    <w:rsid w:val="006B1B32"/>
    <w:rsid w:val="006B2984"/>
    <w:rsid w:val="006B38D1"/>
    <w:rsid w:val="006B4271"/>
    <w:rsid w:val="006C4601"/>
    <w:rsid w:val="006E21B5"/>
    <w:rsid w:val="0070428E"/>
    <w:rsid w:val="0071651B"/>
    <w:rsid w:val="00717061"/>
    <w:rsid w:val="00732A3A"/>
    <w:rsid w:val="00742842"/>
    <w:rsid w:val="00745FD7"/>
    <w:rsid w:val="007535FC"/>
    <w:rsid w:val="00755599"/>
    <w:rsid w:val="0075743E"/>
    <w:rsid w:val="00762804"/>
    <w:rsid w:val="00772E47"/>
    <w:rsid w:val="0077649C"/>
    <w:rsid w:val="00777871"/>
    <w:rsid w:val="00786C52"/>
    <w:rsid w:val="00797AFF"/>
    <w:rsid w:val="00797B97"/>
    <w:rsid w:val="007A1B1C"/>
    <w:rsid w:val="007A6886"/>
    <w:rsid w:val="007B1B93"/>
    <w:rsid w:val="007C1149"/>
    <w:rsid w:val="007C1850"/>
    <w:rsid w:val="007C3CFE"/>
    <w:rsid w:val="007C4F87"/>
    <w:rsid w:val="007D25BE"/>
    <w:rsid w:val="007E3B8D"/>
    <w:rsid w:val="007E3D12"/>
    <w:rsid w:val="007E40CA"/>
    <w:rsid w:val="007F73ED"/>
    <w:rsid w:val="0080028C"/>
    <w:rsid w:val="00820E64"/>
    <w:rsid w:val="00823098"/>
    <w:rsid w:val="00837E6B"/>
    <w:rsid w:val="00845FA0"/>
    <w:rsid w:val="00853062"/>
    <w:rsid w:val="00865BE4"/>
    <w:rsid w:val="00865EDE"/>
    <w:rsid w:val="00866089"/>
    <w:rsid w:val="00870906"/>
    <w:rsid w:val="00873F4D"/>
    <w:rsid w:val="00880E1B"/>
    <w:rsid w:val="00882943"/>
    <w:rsid w:val="008839C9"/>
    <w:rsid w:val="00890C97"/>
    <w:rsid w:val="00891FF2"/>
    <w:rsid w:val="008923AE"/>
    <w:rsid w:val="00894227"/>
    <w:rsid w:val="0089456C"/>
    <w:rsid w:val="0089583D"/>
    <w:rsid w:val="008A1B98"/>
    <w:rsid w:val="008A57B5"/>
    <w:rsid w:val="008B3846"/>
    <w:rsid w:val="008C0058"/>
    <w:rsid w:val="008C16D9"/>
    <w:rsid w:val="008C547D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A3684"/>
    <w:rsid w:val="009B3A50"/>
    <w:rsid w:val="009C601E"/>
    <w:rsid w:val="009C660B"/>
    <w:rsid w:val="009C6B85"/>
    <w:rsid w:val="009E1284"/>
    <w:rsid w:val="009F6922"/>
    <w:rsid w:val="009F7A79"/>
    <w:rsid w:val="00A060FA"/>
    <w:rsid w:val="00A06DAB"/>
    <w:rsid w:val="00A1206F"/>
    <w:rsid w:val="00A12E3C"/>
    <w:rsid w:val="00A31285"/>
    <w:rsid w:val="00A45142"/>
    <w:rsid w:val="00A46649"/>
    <w:rsid w:val="00A51B73"/>
    <w:rsid w:val="00A65C83"/>
    <w:rsid w:val="00A66887"/>
    <w:rsid w:val="00A72CE5"/>
    <w:rsid w:val="00A80B50"/>
    <w:rsid w:val="00A8289D"/>
    <w:rsid w:val="00A84291"/>
    <w:rsid w:val="00A91E1A"/>
    <w:rsid w:val="00A956F9"/>
    <w:rsid w:val="00AA0490"/>
    <w:rsid w:val="00AA1002"/>
    <w:rsid w:val="00AA6770"/>
    <w:rsid w:val="00AA73EE"/>
    <w:rsid w:val="00AB0FB4"/>
    <w:rsid w:val="00AC0248"/>
    <w:rsid w:val="00AF563B"/>
    <w:rsid w:val="00AF731D"/>
    <w:rsid w:val="00B03BAC"/>
    <w:rsid w:val="00B103D7"/>
    <w:rsid w:val="00B16D6F"/>
    <w:rsid w:val="00B214E7"/>
    <w:rsid w:val="00B32F13"/>
    <w:rsid w:val="00B53EA9"/>
    <w:rsid w:val="00B55848"/>
    <w:rsid w:val="00B617B9"/>
    <w:rsid w:val="00B71FEB"/>
    <w:rsid w:val="00B75C3C"/>
    <w:rsid w:val="00B9066E"/>
    <w:rsid w:val="00B92203"/>
    <w:rsid w:val="00BA4E18"/>
    <w:rsid w:val="00BB5289"/>
    <w:rsid w:val="00BB7C96"/>
    <w:rsid w:val="00BC28DD"/>
    <w:rsid w:val="00BE59C2"/>
    <w:rsid w:val="00BE5F77"/>
    <w:rsid w:val="00C01438"/>
    <w:rsid w:val="00C11C89"/>
    <w:rsid w:val="00C1212A"/>
    <w:rsid w:val="00C2416D"/>
    <w:rsid w:val="00C25223"/>
    <w:rsid w:val="00C36BAF"/>
    <w:rsid w:val="00C41B9C"/>
    <w:rsid w:val="00C53B3B"/>
    <w:rsid w:val="00C556C8"/>
    <w:rsid w:val="00C82F31"/>
    <w:rsid w:val="00C860FD"/>
    <w:rsid w:val="00C95456"/>
    <w:rsid w:val="00CA2718"/>
    <w:rsid w:val="00CA2E66"/>
    <w:rsid w:val="00CA4670"/>
    <w:rsid w:val="00CB0ACD"/>
    <w:rsid w:val="00CB4479"/>
    <w:rsid w:val="00CC58E3"/>
    <w:rsid w:val="00CE1597"/>
    <w:rsid w:val="00CE578C"/>
    <w:rsid w:val="00D00319"/>
    <w:rsid w:val="00D16761"/>
    <w:rsid w:val="00D22AF6"/>
    <w:rsid w:val="00D251A6"/>
    <w:rsid w:val="00D33266"/>
    <w:rsid w:val="00D44A75"/>
    <w:rsid w:val="00D62792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A57AE"/>
    <w:rsid w:val="00DB18C0"/>
    <w:rsid w:val="00DB306C"/>
    <w:rsid w:val="00DB317C"/>
    <w:rsid w:val="00DB7570"/>
    <w:rsid w:val="00DB7771"/>
    <w:rsid w:val="00DC0A6A"/>
    <w:rsid w:val="00DC117F"/>
    <w:rsid w:val="00DD03E9"/>
    <w:rsid w:val="00DD3F89"/>
    <w:rsid w:val="00DD4AD8"/>
    <w:rsid w:val="00DE39C7"/>
    <w:rsid w:val="00E00612"/>
    <w:rsid w:val="00E0268C"/>
    <w:rsid w:val="00E065CF"/>
    <w:rsid w:val="00E17D49"/>
    <w:rsid w:val="00E24A3C"/>
    <w:rsid w:val="00E24C05"/>
    <w:rsid w:val="00E32E1C"/>
    <w:rsid w:val="00E45326"/>
    <w:rsid w:val="00E67378"/>
    <w:rsid w:val="00E73EBE"/>
    <w:rsid w:val="00E77680"/>
    <w:rsid w:val="00E85DD9"/>
    <w:rsid w:val="00E862E3"/>
    <w:rsid w:val="00E876F5"/>
    <w:rsid w:val="00EA0870"/>
    <w:rsid w:val="00EA08F8"/>
    <w:rsid w:val="00EA43E1"/>
    <w:rsid w:val="00EA63D4"/>
    <w:rsid w:val="00ED383D"/>
    <w:rsid w:val="00ED3F0D"/>
    <w:rsid w:val="00ED40A6"/>
    <w:rsid w:val="00ED6FA9"/>
    <w:rsid w:val="00EE0DD8"/>
    <w:rsid w:val="00EF3F6C"/>
    <w:rsid w:val="00EF5400"/>
    <w:rsid w:val="00F000C1"/>
    <w:rsid w:val="00F10096"/>
    <w:rsid w:val="00F1309B"/>
    <w:rsid w:val="00F14A06"/>
    <w:rsid w:val="00F42D6E"/>
    <w:rsid w:val="00F432A4"/>
    <w:rsid w:val="00F5214C"/>
    <w:rsid w:val="00F53B24"/>
    <w:rsid w:val="00F625DF"/>
    <w:rsid w:val="00F72B9A"/>
    <w:rsid w:val="00F80998"/>
    <w:rsid w:val="00F90D4C"/>
    <w:rsid w:val="00F95422"/>
    <w:rsid w:val="00FA44C5"/>
    <w:rsid w:val="00FB0200"/>
    <w:rsid w:val="00FB0AD8"/>
    <w:rsid w:val="00FB1232"/>
    <w:rsid w:val="00FB407F"/>
    <w:rsid w:val="00FC6AEE"/>
    <w:rsid w:val="00FD2519"/>
    <w:rsid w:val="00FD2615"/>
    <w:rsid w:val="00FD3486"/>
    <w:rsid w:val="00FF05A1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C82F31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paragraph" w:styleId="Normalwebb">
    <w:name w:val="Normal (Web)"/>
    <w:basedOn w:val="Normal"/>
    <w:uiPriority w:val="99"/>
    <w:semiHidden/>
    <w:unhideWhenUsed/>
    <w:rsid w:val="00E17D49"/>
    <w:pPr>
      <w:spacing w:before="100" w:beforeAutospacing="1" w:after="100" w:afterAutospacing="1" w:line="336" w:lineRule="auto"/>
    </w:pPr>
    <w:rPr>
      <w:rFonts w:ascii="Verdana" w:hAnsi="Verdana"/>
      <w:color w:val="444444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D62792"/>
    <w:rPr>
      <w:b/>
      <w:bCs/>
    </w:rPr>
  </w:style>
  <w:style w:type="paragraph" w:customStyle="1" w:styleId="bodysmall">
    <w:name w:val="bodysmall"/>
    <w:basedOn w:val="Normal"/>
    <w:rsid w:val="00DC0A6A"/>
    <w:pPr>
      <w:spacing w:before="100" w:beforeAutospacing="1" w:after="100" w:afterAutospacing="1" w:line="336" w:lineRule="auto"/>
    </w:pPr>
    <w:rPr>
      <w:rFonts w:ascii="Verdana" w:hAnsi="Verdana"/>
      <w:color w:val="444444"/>
      <w:sz w:val="14"/>
      <w:szCs w:val="14"/>
    </w:rPr>
  </w:style>
  <w:style w:type="paragraph" w:styleId="Fotnotstext">
    <w:name w:val="footnote text"/>
    <w:basedOn w:val="Normal"/>
    <w:link w:val="FotnotstextChar"/>
    <w:semiHidden/>
    <w:rsid w:val="00FB1232"/>
  </w:style>
  <w:style w:type="character" w:customStyle="1" w:styleId="FotnotstextChar">
    <w:name w:val="Fotnotstext Char"/>
    <w:basedOn w:val="Standardstycketeckensnitt"/>
    <w:link w:val="Fotnotstext"/>
    <w:semiHidden/>
    <w:rsid w:val="00FB1232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rsid w:val="00FB1232"/>
    <w:rPr>
      <w:vertAlign w:val="superscript"/>
    </w:rPr>
  </w:style>
  <w:style w:type="character" w:styleId="Betoning">
    <w:name w:val="Emphasis"/>
    <w:basedOn w:val="Standardstycketeckensnitt"/>
    <w:uiPriority w:val="20"/>
    <w:qFormat/>
    <w:rsid w:val="007C3C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05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19483128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780297958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86073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574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2542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99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77591514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2011828297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536581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6773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428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4624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4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99603190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313145166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2631942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969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5377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23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390351413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96288737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56173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397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20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2868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37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50990612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652417749">
                  <w:marLeft w:val="0"/>
                  <w:marRight w:val="0"/>
                  <w:marTop w:val="300"/>
                  <w:marBottom w:val="30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2885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224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77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land.latth@hyresgastforeningen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zet\Mina%20dokument\Press\pressmeddelanden\mall_pressmeddelande.dotx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1D11-BDC9-4EE3-A4F2-A7C216DC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</Template>
  <TotalTime>20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HGF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Terese Zetterman</dc:creator>
  <cp:keywords/>
  <dc:description/>
  <cp:lastModifiedBy>Terese Zetterman</cp:lastModifiedBy>
  <cp:revision>4</cp:revision>
  <cp:lastPrinted>2011-05-24T07:19:00Z</cp:lastPrinted>
  <dcterms:created xsi:type="dcterms:W3CDTF">2011-05-24T07:11:00Z</dcterms:created>
  <dcterms:modified xsi:type="dcterms:W3CDTF">2011-05-24T07:22:00Z</dcterms:modified>
</cp:coreProperties>
</file>